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B64" w14:textId="77777777" w:rsidR="00710CD9" w:rsidRPr="00B24AC3" w:rsidRDefault="00710CD9" w:rsidP="00710CD9">
      <w:pPr>
        <w:pStyle w:val="Kopfzeile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 xml:space="preserve">Press Announcement</w:t>
      </w:r>
    </w:p>
    <w:p w14:paraId="31215368" w14:textId="77777777" w:rsidR="00710CD9" w:rsidRDefault="00710CD9" w:rsidP="00710CD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7CAF29A" w14:textId="77777777" w:rsidR="00C259F3" w:rsidRPr="005D760F" w:rsidRDefault="00C259F3" w:rsidP="00710CD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59F1AC9" w14:textId="49CEBEE5" w:rsidR="00286B75" w:rsidRPr="005A0CEF" w:rsidRDefault="005A0CEF" w:rsidP="005D760F">
      <w:pPr>
        <w:spacing w:line="360" w:lineRule="auto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</w:rPr>
        <w:br/>
        <w:t xml:space="preserve">Sustainable solutions in 25 hours</w:t>
      </w:r>
    </w:p>
    <w:p w14:paraId="4BE8B9B1" w14:textId="71F1DDBA" w:rsidR="005A0CEF" w:rsidRPr="005A0CEF" w:rsidRDefault="005A0CEF" w:rsidP="005A0CEF">
      <w:pPr>
        <w:shd w:val="clear" w:color="auto" w:fill="FFFFFF"/>
        <w:spacing w:after="180"/>
        <w:outlineLvl w:val="1"/>
        <w:rPr>
          <w:rStyle w:val="markedcontent"/>
          <w:rFonts w:ascii="Arial" w:hAnsi="Arial" w:cs="Arial"/>
          <w:b/>
          <w:bCs/>
        </w:rPr>
      </w:pPr>
      <w:r>
        <w:rPr>
          <w:rFonts w:ascii="Arial" w:hAnsi="Arial" w:cs="Arial"/>
          <w:rStyle w:val="markedcontent"/>
          <w:b/>
          <w:bCs/>
        </w:rPr>
        <w:t xml:space="preserve">EDAG Group supports the "Hackathon Fulda" competition for the fifth time</w:t>
      </w:r>
    </w:p>
    <w:p w14:paraId="316FFD44" w14:textId="77777777" w:rsidR="00C259F3" w:rsidRPr="00C259F3" w:rsidRDefault="00C259F3" w:rsidP="00C259F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4C96C12" w14:textId="6C5229FC" w:rsidR="00286B75" w:rsidRDefault="00C259F3" w:rsidP="005D760F">
      <w:pPr>
        <w:spacing w:line="360" w:lineRule="auto"/>
        <w:jc w:val="both"/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Arial" w:eastAsia="Arial" w:hAnsi="Arial" w:cs="Arial"/>
          <w:b/>
          <w:bCs/>
        </w:rPr>
        <w:t xml:space="preserve">Fulda, 10/31/2023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  <w:i/>
          <w:iCs/>
        </w:rPr>
        <w:t xml:space="preserve">For the fifth time, around 85 participants met over the weekend to put their skills to the test at the HACKATHON Fulda.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The competition was all about sustainability this year.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A strong network consisting of regional companies, institutions and public partners are what distinguish the event.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The EDAG Group, globally leading, independent engineering service provider, has been involved as an organizer and sponsor since the first time the contest for new ideas was held.</w:t>
      </w:r>
      <w:r>
        <w:rPr>
          <w:rFonts w:ascii="Calibri" w:hAnsi="Calibri" w:cs="Calibri"/>
          <w:rStyle w:val="normaltextrun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13D6985" w14:textId="77777777" w:rsidR="005A0CEF" w:rsidRDefault="005A0CEF" w:rsidP="005A0CEF">
      <w:pPr>
        <w:pStyle w:val="StandardWeb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year's challenge was to find smart solutions for the topics of sustainability and climate protection.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teams were allowed to choose between different tasks: How can software be used to reduce energy consumption in buildings?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How can data be collected to feed sustainability solutions?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how can making a contribution to climate protection be simplified for users?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To complete the challenge, the participants start by forming groups and use the allotted time to generate ideas and then develop prototype products.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05C0A6" w14:textId="7D740618" w:rsidR="005A0CEF" w:rsidRPr="00924E88" w:rsidRDefault="005A0CEF" w:rsidP="005A0CEF">
      <w:pPr>
        <w:pStyle w:val="StandardWeb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Heiko Herchet, Vice President Sales Software &amp; Digitalization at the EDAG Group and co-organizer, explains why the EDAG Group has been involved since the first Hackathon Fulda: "The competition offers a great opportunity to showcase ourselves as a regionally large employer with attractive job opportunities and technical expertise.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 do not only provide advice and support to the participants during the 25 hours, but also show them that they could join us after their studies.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We're excited to be involved again this year and look forward to supporting and developing the format in the future." </w:t>
      </w:r>
    </w:p>
    <w:p w14:paraId="4E2E0352" w14:textId="772872C1" w:rsidR="00926029" w:rsidRPr="002559FF" w:rsidRDefault="005A0CEF" w:rsidP="005A0CEF">
      <w:pPr>
        <w:pStyle w:val="StandardWeb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"Hackgrid" secured the first place.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their smart solution for building and energy management, the six team members were not only able to convince the jury, but could also take home the prize money of € 2000 sponsored by the EDAG Group.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Andreas Schwabauer, Vice President Group Accounting &amp; Tax at the EDAG Group and member of the jury at the Hackathon Fulda, explains the scoring system: "We look very closely at the teams' solutions and evaluate them in terms of their degree of innovation, practical benefits and user-friendliness.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Besides the developed code, the presentation of the solution in front of the jury and audience also counts towards the overall evaluation.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was particularly impressed this year with the professionalism of the teams and the focused approach to the three challenges.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It's just fantastic to see the motivation and commitment of the participants, who want to achieve the best possible results in terms of sustainability in the available time."  </w:t>
      </w:r>
    </w:p>
    <w:p w14:paraId="2008A1BB" w14:textId="3C8F0FAB" w:rsidR="005A0CEF" w:rsidRDefault="005A0CEF" w:rsidP="005A0CEF">
      <w:pPr>
        <w:pStyle w:val="StandardWeb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 place went to team "White Hats"; team "HeatHackers" won third place along with the prize for the best code.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"Once again, many young talents traveled to Fulda this year, to search for innovative solutions for our digital, networked lives.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international team with participants from Romania and Belgium was also present at the Hackathon Fulda," emphasizes Heiko Herchet.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"Especially in the field of sustainability, there is great potential for IT solutions.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was demonstrated in no uncertain terms by all participating teams."</w:t>
      </w:r>
    </w:p>
    <w:p w14:paraId="2A9F1932" w14:textId="1DF1B745" w:rsidR="005A0CEF" w:rsidRDefault="0A46CA97" w:rsidP="095177F1">
      <w:pPr>
        <w:pStyle w:val="StandardWeb"/>
        <w:spacing w:line="360" w:lineRule="auto"/>
        <w:jc w:val="both"/>
        <w:rPr>
          <w:noProof/>
          <w14:ligatures w14:val="standardContextual"/>
        </w:rPr>
      </w:pPr>
      <w:r>
        <w:rPr>
          <w:noProof/>
        </w:rPr>
        <w:drawing>
          <wp:inline distT="0" distB="0" distL="0" distR="0" wp14:anchorId="25A6698B" wp14:editId="14CFF495">
            <wp:extent cx="3429000" cy="2286000"/>
            <wp:effectExtent l="0" t="0" r="0" b="0"/>
            <wp:docPr id="1897275880" name="Grafik 1897275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CEF" w:rsidRPr="00B277B8">
        <w:rPr>
          <w:noProof/>
          <w14:ligatures w14:val="standardContextual"/>
        </w:rPr>
        <w:t xml:space="preserve"> </w:t>
      </w:r>
    </w:p>
    <w:p w14:paraId="6F0FBEBD" w14:textId="4D42E604" w:rsidR="005A0CEF" w:rsidRDefault="002559FF" w:rsidP="002559FF">
      <w:pPr>
        <w:pStyle w:val="StandardWeb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drawing>
          <wp:anchor distT="0" distB="0" distL="114300" distR="114300" simplePos="0" relativeHeight="251658240" behindDoc="0" locked="0" layoutInCell="1" allowOverlap="1" wp14:anchorId="466E4EA4" wp14:editId="70DD7079">
            <wp:simplePos x="0" y="0"/>
            <wp:positionH relativeFrom="margin">
              <wp:align>left</wp:align>
            </wp:positionH>
            <wp:positionV relativeFrom="paragraph">
              <wp:posOffset>426862</wp:posOffset>
            </wp:positionV>
            <wp:extent cx="3349625" cy="2232025"/>
            <wp:effectExtent l="0" t="0" r="3175" b="0"/>
            <wp:wrapSquare wrapText="bothSides"/>
            <wp:docPr id="1436719498" name="Grafik 1436719498" descr="Ein Bild, das Kleidung, Person, Mann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The teams have 25 hours to develop and then present their solution.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(Photo: EDAG Group)</w:t>
      </w:r>
    </w:p>
    <w:p w14:paraId="60D23E08" w14:textId="19EDC210" w:rsidR="005A0CEF" w:rsidRDefault="005A0CEF" w:rsidP="005A0CEF">
      <w:pPr>
        <w:pStyle w:val="StandardWeb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Andreas Schwabauer, Vice President Group Accounting &amp; Tax at the EDAG Group and jury member of the Hackathon Fulda with the winning team "Hackgrid".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(Photo: EDAG Group)</w:t>
      </w:r>
    </w:p>
    <w:p w14:paraId="74855E71" w14:textId="77777777" w:rsidR="002559FF" w:rsidRDefault="002559FF" w:rsidP="005A0CEF">
      <w:pPr>
        <w:pStyle w:val="StandardWeb"/>
        <w:shd w:val="clear" w:color="auto" w:fill="FFFFFF" w:themeFill="background1"/>
        <w:spacing w:line="360" w:lineRule="auto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8CCF01E" w14:textId="77777777" w:rsidR="002559FF" w:rsidRDefault="002559FF" w:rsidP="005A0CEF">
      <w:pPr>
        <w:pStyle w:val="StandardWeb"/>
        <w:shd w:val="clear" w:color="auto" w:fill="FFFFFF" w:themeFill="background1"/>
        <w:spacing w:line="360" w:lineRule="auto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64AD89F" w14:textId="77777777" w:rsidR="002559FF" w:rsidRDefault="002559FF" w:rsidP="005A0CEF">
      <w:pPr>
        <w:pStyle w:val="StandardWeb"/>
        <w:shd w:val="clear" w:color="auto" w:fill="FFFFFF" w:themeFill="background1"/>
        <w:spacing w:line="360" w:lineRule="auto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3138787" w14:textId="52D81282" w:rsidR="005A0CEF" w:rsidRPr="005A0CEF" w:rsidRDefault="005A0CEF" w:rsidP="005A0CEF">
      <w:pPr>
        <w:pStyle w:val="StandardWeb"/>
        <w:shd w:val="clear" w:color="auto" w:fill="FFFFFF" w:themeFill="background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rStyle w:val="normaltextrun"/>
          <w:b/>
          <w:bCs/>
          <w:sz w:val="22"/>
          <w:szCs w:val="22"/>
        </w:rPr>
        <w:t xml:space="preserve">About the EDAG Group </w:t>
      </w:r>
    </w:p>
    <w:p w14:paraId="7AA70FBD" w14:textId="51742AC7" w:rsidR="005A0CEF" w:rsidRDefault="005A0CEF" w:rsidP="005A0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rStyle w:val="normaltextrun"/>
          <w:sz w:val="22"/>
          <w:szCs w:val="22"/>
        </w:rPr>
        <w:t xml:space="preserve">EDAG Group is a globally leading, independent engineering service provider that combines excellent engineering with the latest technology trends.</w:t>
      </w:r>
      <w:r>
        <w:rPr>
          <w:rFonts w:ascii="Arial" w:hAnsi="Arial" w:cs="Arial"/>
          <w:rStyle w:val="eop"/>
          <w:sz w:val="22"/>
          <w:szCs w:val="22"/>
        </w:rPr>
        <w:t xml:space="preserve"> </w:t>
      </w:r>
    </w:p>
    <w:p w14:paraId="7613C7F5" w14:textId="77777777" w:rsidR="005A0CEF" w:rsidRDefault="005A0CEF" w:rsidP="005A0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FEAFD69" w14:textId="77777777" w:rsidR="005A0CEF" w:rsidRDefault="005A0CEF" w:rsidP="005A0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rStyle w:val="normaltextrun"/>
          <w:sz w:val="22"/>
          <w:szCs w:val="22"/>
        </w:rPr>
        <w:t xml:space="preserve">With a global network of some 60 branches, the EDAG Group implements projects in the Vehicle Engineering, Electrics/Electronics and Production Solutions segments.</w:t>
      </w:r>
      <w:r>
        <w:rPr>
          <w:rFonts w:ascii="Arial" w:hAnsi="Arial" w:cs="Arial"/>
          <w:rStyle w:val="normaltextrun"/>
          <w:sz w:val="22"/>
          <w:szCs w:val="22"/>
        </w:rPr>
        <w:t xml:space="preserve"> </w:t>
      </w:r>
      <w:r>
        <w:rPr>
          <w:rFonts w:ascii="Arial" w:hAnsi="Arial" w:cs="Arial"/>
          <w:rStyle w:val="normaltextrun"/>
          <w:sz w:val="22"/>
          <w:szCs w:val="22"/>
        </w:rPr>
        <w:t xml:space="preserve">Drawing on more than 50 years of engineering experience, EDAG's proprietary 360-degree development approach has become a hallmark of quality in the holistic development of vehicles and smart factories.</w:t>
      </w:r>
      <w:r>
        <w:rPr>
          <w:rFonts w:ascii="Arial" w:hAnsi="Arial" w:cs="Arial"/>
          <w:rStyle w:val="normaltextrun"/>
          <w:sz w:val="22"/>
          <w:szCs w:val="22"/>
        </w:rPr>
        <w:t xml:space="preserve"> </w:t>
      </w:r>
      <w:r>
        <w:rPr>
          <w:rFonts w:ascii="Arial" w:hAnsi="Arial" w:cs="Arial"/>
          <w:rStyle w:val="normaltextrun"/>
          <w:sz w:val="22"/>
          <w:szCs w:val="22"/>
        </w:rPr>
        <w:t xml:space="preserve">The company's interdisciplinary expertise in the areas of software and digitization provides it with crucial skills to actively shape dynamic transformation processes as an innovative partner.</w:t>
      </w:r>
      <w:r>
        <w:rPr>
          <w:rFonts w:ascii="Arial" w:hAnsi="Arial" w:cs="Arial"/>
          <w:rStyle w:val="normaltextrun"/>
          <w:sz w:val="22"/>
          <w:szCs w:val="22"/>
        </w:rPr>
        <w:t xml:space="preserve"> </w:t>
      </w:r>
      <w:r>
        <w:rPr>
          <w:rFonts w:ascii="Arial" w:hAnsi="Arial" w:cs="Arial"/>
          <w:rStyle w:val="eop"/>
          <w:sz w:val="22"/>
          <w:szCs w:val="22"/>
        </w:rPr>
        <w:t xml:space="preserve"> </w:t>
      </w:r>
    </w:p>
    <w:p w14:paraId="25088548" w14:textId="77777777" w:rsidR="005A0CEF" w:rsidRDefault="005A0CEF" w:rsidP="005A0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2EDD06E" w14:textId="77777777" w:rsidR="005A0CEF" w:rsidRDefault="005A0CEF" w:rsidP="005A0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rStyle w:val="normaltextrun"/>
          <w:sz w:val="22"/>
          <w:szCs w:val="22"/>
        </w:rPr>
        <w:t xml:space="preserve">With an interdisciplinary team of around 8,600 experts, the EDAG Group develops unique mobility and industrial solutions for customers that include the world's leading automotive and non-automotive companies.</w:t>
      </w:r>
      <w:r>
        <w:rPr>
          <w:rFonts w:ascii="Arial" w:hAnsi="Arial" w:cs="Arial"/>
          <w:rStyle w:val="normaltextrun"/>
          <w:sz w:val="22"/>
          <w:szCs w:val="22"/>
        </w:rPr>
        <w:t xml:space="preserve"> </w:t>
      </w:r>
      <w:r>
        <w:rPr>
          <w:rFonts w:ascii="Arial" w:hAnsi="Arial" w:cs="Arial"/>
          <w:rStyle w:val="normaltextrun"/>
          <w:sz w:val="22"/>
          <w:szCs w:val="22"/>
        </w:rPr>
        <w:t xml:space="preserve">The company is listed on the stock exchange since 2015 and generated sales of € 796 million in 2022.</w:t>
      </w:r>
      <w:r>
        <w:rPr>
          <w:rFonts w:ascii="Arial" w:hAnsi="Arial" w:cs="Arial"/>
          <w:rStyle w:val="normaltextrun"/>
          <w:sz w:val="22"/>
          <w:szCs w:val="22"/>
        </w:rPr>
        <w:t xml:space="preserve"> </w:t>
      </w:r>
      <w:r>
        <w:rPr>
          <w:rFonts w:ascii="Arial" w:hAnsi="Arial" w:cs="Arial"/>
          <w:rStyle w:val="eop"/>
          <w:sz w:val="22"/>
          <w:szCs w:val="22"/>
        </w:rPr>
        <w:t xml:space="preserve"> </w:t>
      </w:r>
    </w:p>
    <w:p w14:paraId="0861EB6C" w14:textId="77777777" w:rsidR="005A0CEF" w:rsidRDefault="005A0CEF" w:rsidP="005A0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F915172" w14:textId="77777777" w:rsidR="005A0CEF" w:rsidRDefault="005A0CEF" w:rsidP="005A0C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rStyle w:val="normaltextrun"/>
          <w:sz w:val="22"/>
          <w:szCs w:val="22"/>
        </w:rPr>
        <w:t xml:space="preserve">For more information, see the EDAG Group website: www.edag.com </w:t>
      </w:r>
    </w:p>
    <w:p w14:paraId="2706B655" w14:textId="4DD944DB" w:rsidR="0088566D" w:rsidRDefault="0088566D" w:rsidP="00666957">
      <w:pPr>
        <w:spacing w:beforeAutospacing="1" w:afterAutospacing="1" w:line="276" w:lineRule="auto"/>
        <w:rPr>
          <w:rFonts w:ascii="Arial" w:eastAsia="Arial" w:hAnsi="Arial" w:cs="Arial"/>
          <w:color w:val="000000" w:themeColor="text1"/>
        </w:rPr>
      </w:pPr>
    </w:p>
    <w:p w14:paraId="478DA761" w14:textId="77777777" w:rsidR="0088566D" w:rsidRPr="005A0CEF" w:rsidRDefault="0088566D" w:rsidP="0088566D">
      <w:pPr>
        <w:spacing w:beforeAutospacing="1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Do you have any questions, or need further information?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br/>
        <w:t xml:space="preserve">I look forward to hearing from you:</w:t>
      </w:r>
    </w:p>
    <w:p w14:paraId="205B1F8A" w14:textId="77777777" w:rsidR="0088566D" w:rsidRPr="005A0CEF" w:rsidRDefault="0088566D" w:rsidP="0088566D">
      <w:pPr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Arial" w:hAnsi="Arial" w:cs="Arial"/>
          <w:rStyle w:val="normaltextrun"/>
          <w:color w:val="000000" w:themeColor="text1"/>
          <w:sz w:val="22"/>
          <w:szCs w:val="22"/>
        </w:rPr>
        <w:t xml:space="preserve">Felix Schuster</w:t>
      </w:r>
      <w:r>
        <w:rPr>
          <w:rFonts w:ascii="Calibri" w:eastAsia="Calibri" w:hAnsi="Calibri" w:cs="Calibri"/>
          <w:rStyle w:val="tabchar"/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ab/>
        <w:tab/>
        <w:tab/>
        <w:tab/>
        <w:tab/>
        <w:tab/>
      </w:r>
      <w:r>
        <w:rPr>
          <w:rFonts w:ascii="Arial" w:eastAsia="Arial" w:hAnsi="Arial" w:cs="Arial"/>
          <w:rStyle w:val="normaltextrun"/>
          <w:color w:val="000000" w:themeColor="text1"/>
          <w:sz w:val="22"/>
          <w:szCs w:val="22"/>
        </w:rPr>
        <w:t xml:space="preserve">Head Office  </w:t>
      </w:r>
    </w:p>
    <w:p w14:paraId="62D5A8CE" w14:textId="77777777" w:rsidR="0088566D" w:rsidRPr="005A0CEF" w:rsidRDefault="0088566D" w:rsidP="0088566D">
      <w:pPr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Arial" w:hAnsi="Arial" w:cs="Arial"/>
          <w:rStyle w:val="normaltextrun"/>
          <w:color w:val="000000" w:themeColor="text1"/>
          <w:sz w:val="22"/>
          <w:szCs w:val="22"/>
        </w:rPr>
        <w:t xml:space="preserve">Head of Marketing &amp; Communications </w:t>
        <w:tab/>
        <w:tab/>
        <w:tab/>
        <w:t xml:space="preserve">EDAG Engineering GmbH </w:t>
      </w:r>
    </w:p>
    <w:p w14:paraId="39B9BF1A" w14:textId="77777777" w:rsidR="0088566D" w:rsidRPr="005A0CEF" w:rsidRDefault="0088566D" w:rsidP="0088566D">
      <w:p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rStyle w:val="normaltextrun"/>
          <w:color w:val="000000" w:themeColor="text1"/>
          <w:sz w:val="22"/>
          <w:szCs w:val="22"/>
        </w:rPr>
        <w:t xml:space="preserve">Cell phone: +49 173 7345473 </w:t>
        <w:tab/>
        <w:tab/>
        <w:tab/>
        <w:tab/>
        <w:t xml:space="preserve">Kreuzberger Ring 40  </w:t>
      </w:r>
    </w:p>
    <w:p w14:paraId="25E5213D" w14:textId="77777777" w:rsidR="0088566D" w:rsidRPr="005A0CEF" w:rsidRDefault="0088566D" w:rsidP="0088566D">
      <w:pP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rStyle w:val="normaltextrun"/>
          <w:color w:val="000000" w:themeColor="text1"/>
          <w:sz w:val="22"/>
          <w:szCs w:val="22"/>
        </w:rPr>
        <w:t xml:space="preserve">Email: </w:t>
      </w:r>
      <w:hyperlink r:id="rId13" w:tooltip="">
        <w:r w:rsidRPr="005A0CEF">
          <w:rPr>
            <w:rStyle w:val="Hyperlink"/>
            <w:rFonts w:ascii="Arial" w:eastAsia="Arial" w:hAnsi="Arial" w:cs="Arial"/>
            <w:sz w:val="22"/>
            <w:szCs w:val="22"/>
          </w:rPr>
          <w:t>felix.schuster@edag.com</w:t>
        </w:r>
        <w:r w:rsidRPr="005A0CEF">
          <w:rPr>
            <w:rStyle w:val="Hyperlink"/>
            <w:rFonts w:ascii="Calibri" w:eastAsia="Calibri" w:hAnsi="Calibri" w:cs="Calibri"/>
            <w:sz w:val="22"/>
            <w:szCs w:val="22"/>
          </w:rPr>
          <w:t xml:space="preserve"> </w:t>
        </w:r>
      </w:hyperlink>
      <w:r>
        <w:rPr>
          <w:rFonts w:ascii="Arial" w:eastAsia="Arial" w:hAnsi="Arial" w:cs="Arial"/>
          <w:rStyle w:val="normaltextrun"/>
          <w:color w:val="000000" w:themeColor="text1"/>
          <w:sz w:val="22"/>
          <w:szCs w:val="22"/>
        </w:rPr>
        <w:tab/>
        <w:tab/>
        <w:tab/>
        <w:tab/>
        <w:t xml:space="preserve">65205 Wiesbaden </w:t>
      </w:r>
    </w:p>
    <w:p w14:paraId="6238DE00" w14:textId="77777777" w:rsidR="0088566D" w:rsidRPr="005A0CEF" w:rsidRDefault="00B224ED" w:rsidP="095177F1">
      <w:pPr>
        <w:ind w:left="708" w:firstLine="4950"/>
        <w:rPr>
          <w:rFonts w:ascii="Arial" w:eastAsia="Arial" w:hAnsi="Arial" w:cs="Arial"/>
          <w:color w:val="000000" w:themeColor="text1"/>
          <w:sz w:val="22"/>
          <w:szCs w:val="22"/>
        </w:rPr>
      </w:pPr>
      <w:hyperlink w:tooltip="">
        <w:r w:rsidR="0088566D" w:rsidRPr="095177F1">
          <w:rPr>
            <w:rStyle w:val="Hyperlink"/>
            <w:rFonts w:ascii="Arial" w:eastAsia="Arial" w:hAnsi="Arial" w:cs="Arial"/>
            <w:sz w:val="22"/>
            <w:szCs w:val="22"/>
          </w:rPr>
          <w:t>www.edag.com</w:t>
        </w:r>
        <w:r w:rsidR="0088566D" w:rsidRPr="095177F1">
          <w:rPr>
            <w:rStyle w:val="normaltextrun"/>
            <w:rFonts w:ascii="Arial" w:eastAsia="Arial" w:hAnsi="Arial" w:cs="Arial"/>
            <w:color w:val="000000" w:themeColor="text1"/>
            <w:sz w:val="22"/>
            <w:szCs w:val="22"/>
          </w:rPr>
          <w:t> </w:t>
        </w:r>
      </w:hyperlink>
    </w:p>
    <w:p w14:paraId="1CEE7B3A" w14:textId="441E4E98" w:rsidR="1B7EEE04" w:rsidRDefault="1B7EEE04" w:rsidP="1B7EEE04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sectPr w:rsidR="1B7EEE04" w:rsidSect="001A6A89">
      <w:headerReference w:type="default" r:id="rId14"/>
      <w:footerReference w:type="default" r:id="rId15"/>
      <w:type w:val="continuous"/>
      <w:pgSz w:w="11906" w:h="16838"/>
      <w:pgMar w:top="2552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A010" w14:textId="77777777" w:rsidR="0076669C" w:rsidRDefault="0076669C">
      <w:r>
        <w:separator/>
      </w:r>
    </w:p>
  </w:endnote>
  <w:endnote w:type="continuationSeparator" w:id="0">
    <w:p w14:paraId="760A2896" w14:textId="77777777" w:rsidR="0076669C" w:rsidRDefault="0076669C">
      <w:r>
        <w:continuationSeparator/>
      </w:r>
    </w:p>
  </w:endnote>
  <w:endnote w:type="continuationNotice" w:id="1">
    <w:p w14:paraId="3D46FF6A" w14:textId="77777777" w:rsidR="0076669C" w:rsidRDefault="00766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0F24" w14:textId="77777777" w:rsidR="00FE1F81" w:rsidRPr="00C05152" w:rsidRDefault="00FE1F81">
    <w:pPr>
      <w:pStyle w:val="Fuzeile"/>
      <w:rPr>
        <w:rFonts w:ascii="Arial" w:hAnsi="Arial" w:cs="Arial"/>
        <w:snapToGrid w:val="0"/>
        <w:lang w:val="en-US"/>
      </w:rPr>
    </w:pPr>
    <w:r>
      <w:rPr>
        <w:rFonts w:ascii="Arial" w:hAnsi="Arial" w:cs="Arial"/>
        <w:snapToGrid w:val="0"/>
      </w:rPr>
      <w:t xml:space="preserve">Felix Schuster, Head of Marketing &amp; Communications, EDAG Engineering GmbH</w:t>
    </w:r>
  </w:p>
  <w:p w14:paraId="08BD3D94" w14:textId="663EB60A" w:rsidR="00184586" w:rsidRDefault="00E75971">
    <w:pPr>
      <w:pStyle w:val="Fuzeile"/>
      <w:rPr>
        <w:rFonts w:ascii="Arial" w:hAnsi="Arial" w:cs="Arial"/>
      </w:rPr>
    </w:pPr>
    <w:r>
      <w:rPr>
        <w:rFonts w:ascii="Arial" w:hAnsi="Arial" w:cs="Arial"/>
        <w:snapToGrid w:val="0"/>
      </w:rPr>
      <w:t xml:space="preserve">Page </w:t>
    </w:r>
    <w:r>
      <w:rPr>
        <w:rFonts w:ascii="Arial" w:hAnsi="Arial" w:cs="Arial"/>
        <w:snapToGrid w:val="0"/>
        <w:color w:val="2B579A"/>
        <w:shd w:val="clear" w:color="auto" w:fill="E6E6E6"/>
      </w:rPr>
      <w:rPr>
        <w:rFonts w:ascii="Arial" w:hAnsi="Arial" w:cs="Arial"/>
        <w:snapToGrid w:val="0"/>
        <w:color w:val="2B579A"/>
        <w:shd w:val="clear" w:color="auto" w:fill="E6E6E6"/>
      </w:rPr>
      <w:fldChar w:fldCharType="begin"/>
    </w:r>
    <w:r>
      <w:rPr>
        <w:rFonts w:ascii="Arial" w:hAnsi="Arial" w:cs="Arial"/>
        <w:snapToGrid w:val="0"/>
      </w:rPr>
      <w:instrText xml:space="preserve"> PAGE </w:instrText>
    </w:r>
    <w:r>
      <w:rPr>
        <w:rFonts w:ascii="Arial" w:hAnsi="Arial" w:cs="Arial"/>
        <w:snapToGrid w:val="0"/>
        <w:color w:val="2B579A"/>
        <w:shd w:val="clear" w:color="auto" w:fill="E6E6E6"/>
      </w:rPr>
      <w:fldChar w:fldCharType="separate"/>
    </w:r>
    <w:r w:rsidR="0025324B">
      <w:rPr>
        <w:rFonts w:ascii="Arial" w:hAnsi="Arial" w:cs="Arial"/>
        <w:noProof/>
        <w:snapToGrid w:val="0"/>
      </w:rPr>
      <w:t>1</w:t>
    </w:r>
    <w:r>
      <w:rPr>
        <w:rFonts w:ascii="Arial" w:hAnsi="Arial" w:cs="Arial"/>
        <w:snapToGrid w:val="0"/>
        <w:color w:val="2B579A"/>
        <w:shd w:val="clear" w:color="auto" w:fill="E6E6E6"/>
      </w:rPr>
      <w:fldChar w:fldCharType="end"/>
    </w:r>
    <w:r>
      <w:rPr>
        <w:rFonts w:ascii="Arial" w:hAnsi="Arial" w:cs="Arial"/>
        <w:snapToGrid w:val="0"/>
      </w:rPr>
      <w:t xml:space="preserve"> of </w:t>
    </w:r>
    <w:r>
      <w:rPr>
        <w:rFonts w:ascii="Arial" w:hAnsi="Arial" w:cs="Arial"/>
        <w:rStyle w:val="Seitenzahl"/>
      </w:rPr>
      <w:rPr>
        <w:rFonts w:ascii="Arial" w:hAnsi="Arial" w:cs="Arial"/>
        <w:rStyle w:val="Seitenzahl"/>
      </w:rPr>
      <w:fldChar w:fldCharType="begin"/>
    </w:r>
    <w:r>
      <w:rPr>
        <w:rStyle w:val="Seitenzahl"/>
        <w:rFonts w:ascii="Arial" w:hAnsi="Arial" w:cs="Arial"/>
      </w:rPr>
      <w:instrText xml:space="preserve"> NUMPAGES </w:instrText>
    </w:r>
    <w:r>
      <w:rPr>
        <w:rStyle w:val="Seitenzahl"/>
        <w:rFonts w:ascii="Arial" w:hAnsi="Arial" w:cs="Arial"/>
      </w:rPr>
      <w:fldChar w:fldCharType="separate"/>
    </w:r>
    <w:r w:rsidR="0025324B">
      <w:rPr>
        <w:rStyle w:val="Seitenzahl"/>
        <w:rFonts w:ascii="Arial" w:hAnsi="Arial" w:cs="Arial"/>
        <w:noProof/>
      </w:rPr>
      <w:t>3</w:t>
    </w:r>
    <w:r>
      <w:rPr>
        <w:rStyle w:val="Seitenzahl"/>
        <w:rFonts w:ascii="Arial" w:hAnsi="Arial" w:cs="Arial"/>
      </w:rPr>
      <w:fldChar w:fldCharType="end"/>
    </w:r>
    <w:r>
      <w:rPr>
        <w:rFonts w:ascii="Arial" w:hAnsi="Arial" w:cs="Arial"/>
        <w:rStyle w:val="Seitenzahl"/>
      </w:rPr>
      <w:t xml:space="preserve">, 10/31/2023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C5D6" w14:textId="77777777" w:rsidR="0076669C" w:rsidRDefault="0076669C">
      <w:r>
        <w:separator/>
      </w:r>
    </w:p>
  </w:footnote>
  <w:footnote w:type="continuationSeparator" w:id="0">
    <w:p w14:paraId="6F364143" w14:textId="77777777" w:rsidR="0076669C" w:rsidRDefault="0076669C">
      <w:r>
        <w:continuationSeparator/>
      </w:r>
    </w:p>
  </w:footnote>
  <w:footnote w:type="continuationNotice" w:id="1">
    <w:p w14:paraId="3931183F" w14:textId="77777777" w:rsidR="0076669C" w:rsidRDefault="00766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0EF3" w14:textId="77777777" w:rsidR="005A0CEF" w:rsidRPr="00F85AED" w:rsidRDefault="00E75971" w:rsidP="00F85AED">
    <w:pPr>
      <w:pStyle w:val="Kopfzeile"/>
      <w:rPr>
        <w:rFonts w:ascii="Arial" w:hAnsi="Arial" w:cs="Arial"/>
        <w:color w:val="FF0000"/>
        <w:sz w:val="32"/>
      </w:rPr>
    </w:pPr>
    <w:r w:rsidRPr="00F85AED">
      <w:rPr>
        <w:rFonts w:ascii="Arial" w:hAnsi="Arial" w:cs="Arial"/>
        <w:color w:val="FF0000"/>
        <w:sz w:val="32"/>
      </w:rPr>
      <w:tab/>
    </w:r>
    <w:r w:rsidRPr="00F85AED">
      <w:rPr>
        <w:rFonts w:ascii="Arial" w:hAnsi="Arial" w:cs="Arial"/>
        <w:color w:val="FF0000"/>
        <w:sz w:val="32"/>
      </w:rPr>
      <w:tab/>
    </w:r>
    <w:r w:rsidRPr="00F85AED">
      <w:rPr>
        <w:rFonts w:ascii="Arial" w:hAnsi="Arial" w:cs="Arial"/>
        <w:noProof/>
        <w:color w:val="FF0000"/>
        <w:sz w:val="32"/>
        <w:shd w:val="clear" w:color="auto" w:fill="E6E6E6"/>
      </w:rPr>
      <w:drawing>
        <wp:inline distT="0" distB="0" distL="0" distR="0" wp14:anchorId="1BB22AD3" wp14:editId="1D2195C7">
          <wp:extent cx="1657350" cy="3905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5777"/>
    <w:multiLevelType w:val="multilevel"/>
    <w:tmpl w:val="8A5C7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00E0F"/>
    <w:multiLevelType w:val="multilevel"/>
    <w:tmpl w:val="FC48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6318D"/>
    <w:multiLevelType w:val="multilevel"/>
    <w:tmpl w:val="52528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2398646">
    <w:abstractNumId w:val="1"/>
  </w:num>
  <w:num w:numId="2" w16cid:durableId="1617518517">
    <w:abstractNumId w:val="0"/>
  </w:num>
  <w:num w:numId="3" w16cid:durableId="24427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D9"/>
    <w:rsid w:val="0000106F"/>
    <w:rsid w:val="00022432"/>
    <w:rsid w:val="000325F2"/>
    <w:rsid w:val="00032F14"/>
    <w:rsid w:val="0003431D"/>
    <w:rsid w:val="0005610B"/>
    <w:rsid w:val="00063345"/>
    <w:rsid w:val="00081DC1"/>
    <w:rsid w:val="000C5DBD"/>
    <w:rsid w:val="001059E8"/>
    <w:rsid w:val="00160796"/>
    <w:rsid w:val="0016660F"/>
    <w:rsid w:val="00171D61"/>
    <w:rsid w:val="001726E6"/>
    <w:rsid w:val="00184586"/>
    <w:rsid w:val="001974BC"/>
    <w:rsid w:val="001A1B7F"/>
    <w:rsid w:val="001A353A"/>
    <w:rsid w:val="001A6A89"/>
    <w:rsid w:val="001E3544"/>
    <w:rsid w:val="001E793E"/>
    <w:rsid w:val="001F0938"/>
    <w:rsid w:val="00210BDF"/>
    <w:rsid w:val="00224404"/>
    <w:rsid w:val="00241026"/>
    <w:rsid w:val="0025324B"/>
    <w:rsid w:val="002559FF"/>
    <w:rsid w:val="00260025"/>
    <w:rsid w:val="0027737E"/>
    <w:rsid w:val="00286B75"/>
    <w:rsid w:val="002C0ABE"/>
    <w:rsid w:val="002F17CE"/>
    <w:rsid w:val="00353EBC"/>
    <w:rsid w:val="003542C5"/>
    <w:rsid w:val="00363579"/>
    <w:rsid w:val="0038168E"/>
    <w:rsid w:val="003E505D"/>
    <w:rsid w:val="003F0FCB"/>
    <w:rsid w:val="00430A01"/>
    <w:rsid w:val="00487EF0"/>
    <w:rsid w:val="004A58EC"/>
    <w:rsid w:val="00587416"/>
    <w:rsid w:val="00593046"/>
    <w:rsid w:val="00595703"/>
    <w:rsid w:val="005A0CEF"/>
    <w:rsid w:val="005B20B0"/>
    <w:rsid w:val="005C2310"/>
    <w:rsid w:val="005D760F"/>
    <w:rsid w:val="006075F2"/>
    <w:rsid w:val="00617A91"/>
    <w:rsid w:val="0062518F"/>
    <w:rsid w:val="006377B1"/>
    <w:rsid w:val="006431F0"/>
    <w:rsid w:val="00651307"/>
    <w:rsid w:val="00651799"/>
    <w:rsid w:val="006631A0"/>
    <w:rsid w:val="00664681"/>
    <w:rsid w:val="00666957"/>
    <w:rsid w:val="0067243B"/>
    <w:rsid w:val="0068185F"/>
    <w:rsid w:val="00681A92"/>
    <w:rsid w:val="006C156F"/>
    <w:rsid w:val="006C3FF0"/>
    <w:rsid w:val="006E2619"/>
    <w:rsid w:val="006F02A2"/>
    <w:rsid w:val="00710CD9"/>
    <w:rsid w:val="00745F5F"/>
    <w:rsid w:val="00763BD4"/>
    <w:rsid w:val="0076669C"/>
    <w:rsid w:val="00774929"/>
    <w:rsid w:val="00785EE6"/>
    <w:rsid w:val="0078705D"/>
    <w:rsid w:val="00790805"/>
    <w:rsid w:val="007A245B"/>
    <w:rsid w:val="007A37DE"/>
    <w:rsid w:val="007C1F46"/>
    <w:rsid w:val="007C307C"/>
    <w:rsid w:val="007C4DCD"/>
    <w:rsid w:val="007C6FC6"/>
    <w:rsid w:val="007D72CE"/>
    <w:rsid w:val="007E1211"/>
    <w:rsid w:val="007F26B3"/>
    <w:rsid w:val="008104DB"/>
    <w:rsid w:val="00815149"/>
    <w:rsid w:val="0082482E"/>
    <w:rsid w:val="00833B89"/>
    <w:rsid w:val="0083689F"/>
    <w:rsid w:val="008422A0"/>
    <w:rsid w:val="00851805"/>
    <w:rsid w:val="00872161"/>
    <w:rsid w:val="00873C71"/>
    <w:rsid w:val="00874F31"/>
    <w:rsid w:val="0088566D"/>
    <w:rsid w:val="008B568B"/>
    <w:rsid w:val="008C6949"/>
    <w:rsid w:val="008E599A"/>
    <w:rsid w:val="008F01FC"/>
    <w:rsid w:val="00904E06"/>
    <w:rsid w:val="00926029"/>
    <w:rsid w:val="0095542E"/>
    <w:rsid w:val="00967945"/>
    <w:rsid w:val="009B1EB5"/>
    <w:rsid w:val="009B3060"/>
    <w:rsid w:val="009B5427"/>
    <w:rsid w:val="00A20832"/>
    <w:rsid w:val="00A359B9"/>
    <w:rsid w:val="00A801EF"/>
    <w:rsid w:val="00A942CA"/>
    <w:rsid w:val="00A97E48"/>
    <w:rsid w:val="00AB68B9"/>
    <w:rsid w:val="00AD02DC"/>
    <w:rsid w:val="00AE1F8F"/>
    <w:rsid w:val="00AF0C6B"/>
    <w:rsid w:val="00B03205"/>
    <w:rsid w:val="00B224ED"/>
    <w:rsid w:val="00B30FBE"/>
    <w:rsid w:val="00B34725"/>
    <w:rsid w:val="00B60BBC"/>
    <w:rsid w:val="00B64BBF"/>
    <w:rsid w:val="00B77A53"/>
    <w:rsid w:val="00BB6E49"/>
    <w:rsid w:val="00C05152"/>
    <w:rsid w:val="00C0555A"/>
    <w:rsid w:val="00C10920"/>
    <w:rsid w:val="00C15BAA"/>
    <w:rsid w:val="00C259F3"/>
    <w:rsid w:val="00C50EAB"/>
    <w:rsid w:val="00C56588"/>
    <w:rsid w:val="00C8228E"/>
    <w:rsid w:val="00C96D5E"/>
    <w:rsid w:val="00CB4698"/>
    <w:rsid w:val="00CE23EA"/>
    <w:rsid w:val="00CE6931"/>
    <w:rsid w:val="00D16BF1"/>
    <w:rsid w:val="00DD334D"/>
    <w:rsid w:val="00E102F4"/>
    <w:rsid w:val="00E143D8"/>
    <w:rsid w:val="00E16586"/>
    <w:rsid w:val="00E16E9D"/>
    <w:rsid w:val="00E40270"/>
    <w:rsid w:val="00E43823"/>
    <w:rsid w:val="00E53C11"/>
    <w:rsid w:val="00E75971"/>
    <w:rsid w:val="00E84070"/>
    <w:rsid w:val="00E9543F"/>
    <w:rsid w:val="00EA6A82"/>
    <w:rsid w:val="00EC1E5D"/>
    <w:rsid w:val="00EE1C84"/>
    <w:rsid w:val="00EE3494"/>
    <w:rsid w:val="00EE60C9"/>
    <w:rsid w:val="00EF3011"/>
    <w:rsid w:val="00EF43C1"/>
    <w:rsid w:val="00F2015E"/>
    <w:rsid w:val="00F341E8"/>
    <w:rsid w:val="00F36B72"/>
    <w:rsid w:val="00F6179F"/>
    <w:rsid w:val="00F64495"/>
    <w:rsid w:val="00FE1F81"/>
    <w:rsid w:val="00FE3780"/>
    <w:rsid w:val="01811A08"/>
    <w:rsid w:val="01B1E7C3"/>
    <w:rsid w:val="0314CA56"/>
    <w:rsid w:val="03E8A252"/>
    <w:rsid w:val="041D8231"/>
    <w:rsid w:val="048E2B00"/>
    <w:rsid w:val="07640B13"/>
    <w:rsid w:val="07E52D53"/>
    <w:rsid w:val="08359522"/>
    <w:rsid w:val="095177F1"/>
    <w:rsid w:val="0A201B65"/>
    <w:rsid w:val="0A46CA97"/>
    <w:rsid w:val="0B8159A3"/>
    <w:rsid w:val="0D1D3AAA"/>
    <w:rsid w:val="0D3AED30"/>
    <w:rsid w:val="0D4E142F"/>
    <w:rsid w:val="0E5FACE8"/>
    <w:rsid w:val="108647BD"/>
    <w:rsid w:val="114346F3"/>
    <w:rsid w:val="11B4D714"/>
    <w:rsid w:val="11F60B86"/>
    <w:rsid w:val="123473CC"/>
    <w:rsid w:val="1297A979"/>
    <w:rsid w:val="12A581D4"/>
    <w:rsid w:val="13170356"/>
    <w:rsid w:val="131D5172"/>
    <w:rsid w:val="15E6F973"/>
    <w:rsid w:val="16A1496A"/>
    <w:rsid w:val="173E5464"/>
    <w:rsid w:val="17D03E98"/>
    <w:rsid w:val="191500BE"/>
    <w:rsid w:val="1956B7F3"/>
    <w:rsid w:val="1B7EEE04"/>
    <w:rsid w:val="1D14DFA4"/>
    <w:rsid w:val="1EB0B005"/>
    <w:rsid w:val="1F4C4197"/>
    <w:rsid w:val="1FEA7E3A"/>
    <w:rsid w:val="207E47BA"/>
    <w:rsid w:val="20959ED8"/>
    <w:rsid w:val="20BDDDB8"/>
    <w:rsid w:val="20FB497E"/>
    <w:rsid w:val="2169779F"/>
    <w:rsid w:val="22D4C18E"/>
    <w:rsid w:val="22FC2367"/>
    <w:rsid w:val="25886740"/>
    <w:rsid w:val="25F959CA"/>
    <w:rsid w:val="26074526"/>
    <w:rsid w:val="26492A6B"/>
    <w:rsid w:val="2690EF79"/>
    <w:rsid w:val="26C493AF"/>
    <w:rsid w:val="278CD1C8"/>
    <w:rsid w:val="27A64886"/>
    <w:rsid w:val="27EC5C70"/>
    <w:rsid w:val="2950ABB1"/>
    <w:rsid w:val="29748984"/>
    <w:rsid w:val="29F5BC2C"/>
    <w:rsid w:val="2A4FEA01"/>
    <w:rsid w:val="2AD47929"/>
    <w:rsid w:val="2C3F6F81"/>
    <w:rsid w:val="2CB049FF"/>
    <w:rsid w:val="2D662C02"/>
    <w:rsid w:val="2D9B4C74"/>
    <w:rsid w:val="2F97E3AD"/>
    <w:rsid w:val="3002EED3"/>
    <w:rsid w:val="317F9B69"/>
    <w:rsid w:val="33260E75"/>
    <w:rsid w:val="344726C8"/>
    <w:rsid w:val="361EABBE"/>
    <w:rsid w:val="36903DD0"/>
    <w:rsid w:val="36A77AC7"/>
    <w:rsid w:val="3725BF3C"/>
    <w:rsid w:val="37D1F641"/>
    <w:rsid w:val="38B1747C"/>
    <w:rsid w:val="3935A69E"/>
    <w:rsid w:val="3AB8886F"/>
    <w:rsid w:val="3B1FB82F"/>
    <w:rsid w:val="3BA09D7A"/>
    <w:rsid w:val="3C31C332"/>
    <w:rsid w:val="3CB1A320"/>
    <w:rsid w:val="3DCB7DF3"/>
    <w:rsid w:val="3F14CA8E"/>
    <w:rsid w:val="3F259FF2"/>
    <w:rsid w:val="409960ED"/>
    <w:rsid w:val="4195FE9C"/>
    <w:rsid w:val="42FCA842"/>
    <w:rsid w:val="44A859ED"/>
    <w:rsid w:val="44D065DD"/>
    <w:rsid w:val="45B62C36"/>
    <w:rsid w:val="45D12191"/>
    <w:rsid w:val="462EC139"/>
    <w:rsid w:val="491682C7"/>
    <w:rsid w:val="496661FB"/>
    <w:rsid w:val="49B56E59"/>
    <w:rsid w:val="4A58F638"/>
    <w:rsid w:val="4C0F5A69"/>
    <w:rsid w:val="4C7F465A"/>
    <w:rsid w:val="4CB36BD2"/>
    <w:rsid w:val="4CE8B20C"/>
    <w:rsid w:val="4DAF4E21"/>
    <w:rsid w:val="4F0AFD82"/>
    <w:rsid w:val="4F220203"/>
    <w:rsid w:val="4F2E8DD0"/>
    <w:rsid w:val="4FC35B57"/>
    <w:rsid w:val="502052CE"/>
    <w:rsid w:val="5194057B"/>
    <w:rsid w:val="51ACE552"/>
    <w:rsid w:val="51C2D9A0"/>
    <w:rsid w:val="51E8A4A6"/>
    <w:rsid w:val="51F1BEAB"/>
    <w:rsid w:val="523E7E92"/>
    <w:rsid w:val="528F31EA"/>
    <w:rsid w:val="535D2913"/>
    <w:rsid w:val="559C1070"/>
    <w:rsid w:val="55B758D5"/>
    <w:rsid w:val="55BA6006"/>
    <w:rsid w:val="56B64255"/>
    <w:rsid w:val="56E29EEA"/>
    <w:rsid w:val="5757D336"/>
    <w:rsid w:val="58E6BD09"/>
    <w:rsid w:val="5A773008"/>
    <w:rsid w:val="5A9CA98D"/>
    <w:rsid w:val="5ADF02A4"/>
    <w:rsid w:val="5AFD825E"/>
    <w:rsid w:val="5B546AD1"/>
    <w:rsid w:val="5C0FBAFC"/>
    <w:rsid w:val="5C8A6CC0"/>
    <w:rsid w:val="5DAED0CA"/>
    <w:rsid w:val="5DE42A97"/>
    <w:rsid w:val="5E5DAD03"/>
    <w:rsid w:val="5F232CEB"/>
    <w:rsid w:val="5F722423"/>
    <w:rsid w:val="5FA02EAF"/>
    <w:rsid w:val="6040A3AB"/>
    <w:rsid w:val="60AC072D"/>
    <w:rsid w:val="61052EB8"/>
    <w:rsid w:val="637604E0"/>
    <w:rsid w:val="6434BEA1"/>
    <w:rsid w:val="6473D70A"/>
    <w:rsid w:val="64E95EAF"/>
    <w:rsid w:val="65029764"/>
    <w:rsid w:val="65877257"/>
    <w:rsid w:val="6671CEEA"/>
    <w:rsid w:val="6679451E"/>
    <w:rsid w:val="672342B8"/>
    <w:rsid w:val="67347770"/>
    <w:rsid w:val="6785FE08"/>
    <w:rsid w:val="6866D16E"/>
    <w:rsid w:val="687D29AF"/>
    <w:rsid w:val="689D91A6"/>
    <w:rsid w:val="68FCBD2F"/>
    <w:rsid w:val="69E1DB7C"/>
    <w:rsid w:val="6A3FFAC8"/>
    <w:rsid w:val="6AB78015"/>
    <w:rsid w:val="6BB08648"/>
    <w:rsid w:val="6C2F93F7"/>
    <w:rsid w:val="6C6290DE"/>
    <w:rsid w:val="6D1CE726"/>
    <w:rsid w:val="6DA73E67"/>
    <w:rsid w:val="6E1D267F"/>
    <w:rsid w:val="6F211A3E"/>
    <w:rsid w:val="6FACB56E"/>
    <w:rsid w:val="70988ADB"/>
    <w:rsid w:val="72CF2009"/>
    <w:rsid w:val="73150762"/>
    <w:rsid w:val="74032FBB"/>
    <w:rsid w:val="754C5FF8"/>
    <w:rsid w:val="75E47D2D"/>
    <w:rsid w:val="76444C41"/>
    <w:rsid w:val="76CFFEF6"/>
    <w:rsid w:val="78DD2469"/>
    <w:rsid w:val="7A579D8C"/>
    <w:rsid w:val="7AC6C6E7"/>
    <w:rsid w:val="7B0B8F05"/>
    <w:rsid w:val="7BDBB6BE"/>
    <w:rsid w:val="7C21B4FB"/>
    <w:rsid w:val="7C2725D6"/>
    <w:rsid w:val="7D6F575C"/>
    <w:rsid w:val="7DB0958C"/>
    <w:rsid w:val="7DC2F637"/>
    <w:rsid w:val="7E803AE4"/>
    <w:rsid w:val="7EA05973"/>
    <w:rsid w:val="7F15312E"/>
    <w:rsid w:val="7F5EC698"/>
    <w:rsid w:val="7FA975E7"/>
    <w:rsid w:val="7FEDB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06C2"/>
  <w15:chartTrackingRefBased/>
  <w15:docId w15:val="{D2AD0CA9-989F-438C-9456-66456436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asciiTheme="minorHAnsi" w:eastAsiaTheme="minorHAnsi" w:hAnsi="Calibr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77B1"/>
    <w:pPr>
      <w:keepNext/>
      <w:keepLines/>
      <w:spacing w:before="240" w:line="259" w:lineRule="auto"/>
      <w:outlineLvl w:val="0"/>
    </w:pPr>
    <w:rPr>
      <w:rFonts w:ascii="Calibri Light" w:asciiTheme="majorHAnsi" w:eastAsiaTheme="majorEastAsia" w:hAnsi="Calibri Light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77B1"/>
    <w:pPr>
      <w:keepNext/>
      <w:keepLines/>
      <w:spacing w:before="40" w:line="259" w:lineRule="auto"/>
      <w:outlineLvl w:val="2"/>
    </w:pPr>
    <w:rPr>
      <w:rFonts w:ascii="Calibri Light" w:asciiTheme="majorHAnsi" w:eastAsiaTheme="majorEastAsia" w:hAnsi="Calibri Light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  <w:rPr>
      <w:rFonts w:ascii="Calibri" w:hAnsi="Calibri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0CD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710CD9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10CD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710CD9"/>
    <w:rPr>
      <w:rFonts w:ascii="Times New Roman" w:eastAsia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710CD9"/>
    <w:rPr>
      <w:rFonts w:ascii="Times New Roman" w:hAnsi="Times New Roman" w:cs="Times New Roman"/>
    </w:rPr>
  </w:style>
  <w:style w:type="paragraph" w:styleId="StandardWeb">
    <w:name w:val="Normal (Web)"/>
    <w:basedOn w:val="Standard"/>
    <w:uiPriority w:val="99"/>
    <w:unhideWhenUsed/>
    <w:rsid w:val="00710CD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12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1211"/>
    <w:rPr>
      <w:rFonts w:ascii="Times New Roman" w:hAnsi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121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12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12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2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211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Standard"/>
    <w:rsid w:val="00FE1F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bsatz-Standardschriftart"/>
    <w:rsid w:val="00FE1F81"/>
    <w:rPr>
      <w:rFonts w:ascii="Calibri" w:hAnsi="Calibri"/>
    </w:rPr>
  </w:style>
  <w:style w:type="character" w:customStyle="1" w:styleId="tabchar">
    <w:name w:val="tabchar"/>
    <w:basedOn w:val="Absatz-Standardschriftart"/>
    <w:uiPriority w:val="1"/>
    <w:rsid w:val="00FE1F81"/>
    <w:rPr>
      <w:rFonts w:ascii="Calibri" w:hAnsi="Calibri"/>
    </w:rPr>
  </w:style>
  <w:style w:type="character" w:customStyle="1" w:styleId="eop">
    <w:name w:val="eop"/>
    <w:basedOn w:val="Absatz-Standardschriftart"/>
    <w:rsid w:val="00FE1F81"/>
    <w:rPr>
      <w:rFonts w:ascii="Calibri" w:hAnsi="Calibri"/>
    </w:rPr>
  </w:style>
  <w:style w:type="character" w:customStyle="1" w:styleId="scxw144892089">
    <w:name w:val="scxw144892089"/>
    <w:basedOn w:val="Absatz-Standardschriftart"/>
    <w:rsid w:val="001A6A89"/>
    <w:rPr>
      <w:rFonts w:ascii="Calibri" w:hAnsi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77B1"/>
    <w:rPr>
      <w:rFonts w:ascii="Calibri Light" w:asciiTheme="majorHAnsi" w:eastAsiaTheme="majorEastAsia" w:hAnsi="Calibri Light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77B1"/>
    <w:rPr>
      <w:rFonts w:ascii="Calibri Light" w:asciiTheme="majorHAnsi" w:eastAsiaTheme="majorEastAsia" w:hAnsi="Calibri Light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77B1"/>
    <w:pPr>
      <w:spacing w:before="100" w:beforeAutospacing="1" w:after="100" w:afterAutospacing="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6377B1"/>
    <w:pPr>
      <w:spacing w:after="200"/>
    </w:pPr>
    <w:rPr>
      <w:rFonts w:ascii="Calibri" w:asciiTheme="minorHAnsi" w:eastAsiaTheme="minorHAnsi" w:hAnsi="Calibri" w:hAnsiTheme="minorHAnsi" w:cstheme="minorBidi"/>
      <w:i/>
      <w:iCs/>
      <w:color w:val="44546A" w:themeColor="text2"/>
      <w:sz w:val="18"/>
      <w:szCs w:val="18"/>
    </w:rPr>
  </w:style>
  <w:style w:type="paragraph" w:styleId="berarbeitung">
    <w:name w:val="Revision"/>
    <w:hidden/>
    <w:uiPriority w:val="99"/>
    <w:semiHidden/>
    <w:rsid w:val="007A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rwhnung1">
    <w:name w:val="Erwähnung1"/>
    <w:basedOn w:val="Absatz-Standardschriftar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Absatz-Standardschriftart"/>
    <w:uiPriority w:val="99"/>
    <w:unhideWhenUsed/>
    <w:rsid w:val="0088566D"/>
    <w:rPr>
      <w:color w:val="0563C1" w:themeColor="hyperlink"/>
      <w:u w:val="single"/>
    </w:rPr>
  </w:style>
  <w:style w:type="character" w:customStyle="1" w:styleId="scxw66168183">
    <w:name w:val="scxw66168183"/>
    <w:basedOn w:val="Absatz-Standardschriftart"/>
    <w:rsid w:val="00666957"/>
    <w:rPr>
      <w:rFonts w:ascii="Calibri" w:hAnsi="Calibri"/>
    </w:rPr>
  </w:style>
  <w:style w:type="character" w:customStyle="1" w:styleId="markedcontent">
    <w:name w:val="markedcontent"/>
    <w:basedOn w:val="Absatz-Standardschriftart"/>
    <w:rsid w:val="005D760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lix.schuster@eda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15D051AA73B4EAE68D80EE1B4F25D" ma:contentTypeVersion="12" ma:contentTypeDescription="Create a new document." ma:contentTypeScope="" ma:versionID="663fbe9cc88dda5bc105cd52d9d943c8">
  <xsd:schema xmlns:xsd="http://www.w3.org/2001/XMLSchema" xmlns:xs="http://www.w3.org/2001/XMLSchema" xmlns:p="http://schemas.microsoft.com/office/2006/metadata/properties" xmlns:ns2="afdd8269-d4f6-46b2-b90c-6b1038a6f8cc" xmlns:ns3="4c312d03-6409-4fef-9fda-23247137a853" targetNamespace="http://schemas.microsoft.com/office/2006/metadata/properties" ma:root="true" ma:fieldsID="09f0642961918e09e0ea0cb4ee0e797f" ns2:_="" ns3:_="">
    <xsd:import namespace="afdd8269-d4f6-46b2-b90c-6b1038a6f8cc"/>
    <xsd:import namespace="4c312d03-6409-4fef-9fda-23247137a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d8269-d4f6-46b2-b90c-6b1038a6f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f84b36a-b554-4ae8-82dd-230f06b823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12d03-6409-4fef-9fda-23247137a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d8269-d4f6-46b2-b90c-6b1038a6f8cc">
      <Terms xmlns="http://schemas.microsoft.com/office/infopath/2007/PartnerControls"/>
    </lcf76f155ced4ddcb4097134ff3c332f>
    <SharedWithUsers xmlns="4c312d03-6409-4fef-9fda-23247137a853">
      <UserInfo>
        <DisplayName>Keller, Harald</DisplayName>
        <AccountId>47</AccountId>
        <AccountType/>
      </UserInfo>
      <UserInfo>
        <DisplayName>Schuster, Felix</DisplayName>
        <AccountId>28</AccountId>
        <AccountType/>
      </UserInfo>
      <UserInfo>
        <DisplayName>Koerbel, Gerhard</DisplayName>
        <AccountId>15</AccountId>
        <AccountType/>
      </UserInfo>
      <UserInfo>
        <DisplayName>Barckmann, Johannes</DisplayName>
        <AccountId>9</AccountId>
        <AccountType/>
      </UserInfo>
      <UserInfo>
        <DisplayName>Peter, Julia</DisplayName>
        <AccountId>42</AccountId>
        <AccountType/>
      </UserInfo>
      <UserInfo>
        <DisplayName>Doerge, Sarah Katharina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89D0A0-B40B-4703-A29E-2DEBF747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d8269-d4f6-46b2-b90c-6b1038a6f8cc"/>
    <ds:schemaRef ds:uri="4c312d03-6409-4fef-9fda-23247137a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F889E-245E-46C8-8BBC-998C5E8627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AA8FEB-D834-43A8-9F11-AA3555D82C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1D5F9-88B8-4C0D-8D6A-97FD7D33E7D5}">
  <ds:schemaRefs>
    <ds:schemaRef ds:uri="http://schemas.microsoft.com/office/2006/metadata/properties"/>
    <ds:schemaRef ds:uri="http://schemas.microsoft.com/office/infopath/2007/PartnerControls"/>
    <ds:schemaRef ds:uri="afdd8269-d4f6-46b2-b90c-6b1038a6f8cc"/>
    <ds:schemaRef ds:uri="4c312d03-6409-4fef-9fda-23247137a8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EDAG</Company>
  <LinksUpToDate>false</LinksUpToDate>
  <CharactersWithSpaces>5383</CharactersWithSpaces>
  <SharedDoc>false</SharedDoc>
  <HLinks>
    <vt:vector size="6" baseType="variant"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mailto:felix.schuster@edag.com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Epple, Fabian</dc:creator>
  <cp:keywords/>
  <dc:description/>
  <cp:lastModifiedBy>Sarah Katharina</cp:lastModifiedBy>
  <cp:revision>5</cp:revision>
  <dcterms:created xsi:type="dcterms:W3CDTF">2023-10-30T17:05:00Z</dcterms:created>
  <dcterms:modified xsi:type="dcterms:W3CDTF">2023-10-31T10:32:00Z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0x010100E8B15D051AA73B4EAE68D80EE1B4F25D</vt:lpwstr>
  </property>
  <property fmtid="{D5CDD505-2E9C-101B-9397-08002B2CF9AE}" pid="3" name="MediaServiceImageTags">
    <vt:lpwstr/>
  </property>
</Properties>
</file>