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02B3425F" w14:textId="77777777" w:rsidR="00EB0813" w:rsidRPr="00EB0813" w:rsidRDefault="00EB0813" w:rsidP="00EB0813">
      <w:pPr>
        <w:rPr>
          <w:rFonts w:ascii="Arial" w:hAnsi="Arial" w:cs="Arial"/>
          <w:b/>
          <w:bCs/>
          <w:color w:val="000000" w:themeColor="text1"/>
          <w:sz w:val="32"/>
          <w:szCs w:val="32"/>
        </w:rPr>
      </w:pPr>
      <w:r w:rsidRPr="0DD28C65">
        <w:rPr>
          <w:rFonts w:ascii="Arial" w:hAnsi="Arial" w:cs="Arial"/>
          <w:b/>
          <w:bCs/>
          <w:color w:val="000000" w:themeColor="text1"/>
          <w:sz w:val="32"/>
          <w:szCs w:val="32"/>
        </w:rPr>
        <w:t xml:space="preserve">DTM 2023: </w:t>
      </w:r>
      <w:r>
        <w:br/>
      </w:r>
      <w:r w:rsidRPr="0DD28C65">
        <w:rPr>
          <w:rFonts w:ascii="Arial" w:hAnsi="Arial" w:cs="Arial"/>
          <w:b/>
          <w:bCs/>
          <w:color w:val="000000" w:themeColor="text1"/>
          <w:sz w:val="32"/>
          <w:szCs w:val="32"/>
        </w:rPr>
        <w:t xml:space="preserve">EDAG Group und </w:t>
      </w:r>
      <w:bookmarkStart w:id="0" w:name="_Int_w2eAOsgn"/>
      <w:r w:rsidRPr="0DD28C65">
        <w:rPr>
          <w:rFonts w:ascii="Arial" w:hAnsi="Arial" w:cs="Arial"/>
          <w:b/>
          <w:bCs/>
          <w:color w:val="000000" w:themeColor="text1"/>
          <w:sz w:val="32"/>
          <w:szCs w:val="32"/>
        </w:rPr>
        <w:t>SSR Performance</w:t>
      </w:r>
      <w:bookmarkEnd w:id="0"/>
      <w:r w:rsidRPr="0DD28C65">
        <w:rPr>
          <w:rFonts w:ascii="Arial" w:hAnsi="Arial" w:cs="Arial"/>
          <w:b/>
          <w:bCs/>
          <w:color w:val="000000" w:themeColor="text1"/>
          <w:sz w:val="32"/>
          <w:szCs w:val="32"/>
        </w:rPr>
        <w:t xml:space="preserve"> mit Lamborghini im Rennen</w:t>
      </w:r>
    </w:p>
    <w:p w14:paraId="1CB423A0" w14:textId="54EC0DAA" w:rsidR="000325F2" w:rsidRPr="00EB0813" w:rsidRDefault="00EB0813" w:rsidP="00EB0813">
      <w:pPr>
        <w:spacing w:after="240"/>
        <w:rPr>
          <w:rFonts w:ascii="Arial" w:hAnsi="Arial" w:cs="Arial"/>
          <w:i/>
          <w:iCs/>
          <w:sz w:val="21"/>
          <w:szCs w:val="21"/>
        </w:rPr>
      </w:pPr>
      <w:r w:rsidRPr="00EB0813">
        <w:rPr>
          <w:rFonts w:ascii="Arial" w:hAnsi="Arial" w:cs="Arial"/>
          <w:i/>
          <w:iCs/>
          <w:sz w:val="21"/>
          <w:szCs w:val="21"/>
        </w:rPr>
        <w:t>Langjähriges Know-how in der Fahrzeugentwicklung trifft auf professionelles Fahrgeschick: Partnerschaft zwischen EDAG Group und SSR Performance GmbH geht in die nächste Runde.</w:t>
      </w:r>
    </w:p>
    <w:p w14:paraId="1086A956" w14:textId="4AECE4CB" w:rsidR="00EB0813" w:rsidRPr="00EB0813" w:rsidRDefault="00EB0813" w:rsidP="0DD28C65">
      <w:pPr>
        <w:spacing w:after="240" w:line="360" w:lineRule="auto"/>
        <w:rPr>
          <w:rFonts w:ascii="Arial" w:hAnsi="Arial" w:cs="Arial"/>
          <w:i/>
          <w:iCs/>
          <w:sz w:val="22"/>
          <w:szCs w:val="22"/>
        </w:rPr>
      </w:pPr>
      <w:r w:rsidRPr="0DD28C65">
        <w:rPr>
          <w:rFonts w:ascii="Arial" w:hAnsi="Arial" w:cs="Arial"/>
          <w:b/>
          <w:bCs/>
          <w:sz w:val="22"/>
          <w:szCs w:val="22"/>
        </w:rPr>
        <w:t>München</w:t>
      </w:r>
      <w:r w:rsidR="00E143D8" w:rsidRPr="0DD28C65">
        <w:rPr>
          <w:rFonts w:ascii="Arial" w:hAnsi="Arial" w:cs="Arial"/>
          <w:b/>
          <w:bCs/>
          <w:sz w:val="22"/>
          <w:szCs w:val="22"/>
        </w:rPr>
        <w:t xml:space="preserve">, </w:t>
      </w:r>
      <w:r w:rsidR="001F3A7C" w:rsidRPr="0DD28C65">
        <w:rPr>
          <w:rFonts w:ascii="Arial" w:hAnsi="Arial" w:cs="Arial"/>
          <w:b/>
          <w:bCs/>
          <w:sz w:val="22"/>
          <w:szCs w:val="22"/>
        </w:rPr>
        <w:t>11</w:t>
      </w:r>
      <w:r w:rsidR="00E143D8" w:rsidRPr="0DD28C65">
        <w:rPr>
          <w:rFonts w:ascii="Arial" w:hAnsi="Arial" w:cs="Arial"/>
          <w:b/>
          <w:bCs/>
          <w:sz w:val="22"/>
          <w:szCs w:val="22"/>
        </w:rPr>
        <w:t>.</w:t>
      </w:r>
      <w:r w:rsidR="72CF2009" w:rsidRPr="0DD28C65">
        <w:rPr>
          <w:rFonts w:ascii="Arial" w:hAnsi="Arial" w:cs="Arial"/>
          <w:b/>
          <w:bCs/>
          <w:sz w:val="22"/>
          <w:szCs w:val="22"/>
        </w:rPr>
        <w:t>0</w:t>
      </w:r>
      <w:r w:rsidRPr="0DD28C65">
        <w:rPr>
          <w:rFonts w:ascii="Arial" w:hAnsi="Arial" w:cs="Arial"/>
          <w:b/>
          <w:bCs/>
          <w:sz w:val="22"/>
          <w:szCs w:val="22"/>
        </w:rPr>
        <w:t>4</w:t>
      </w:r>
      <w:r w:rsidR="00E143D8" w:rsidRPr="0DD28C65">
        <w:rPr>
          <w:rFonts w:ascii="Arial" w:hAnsi="Arial" w:cs="Arial"/>
          <w:b/>
          <w:bCs/>
          <w:sz w:val="22"/>
          <w:szCs w:val="22"/>
        </w:rPr>
        <w:t>.202</w:t>
      </w:r>
      <w:r w:rsidR="4A58F638" w:rsidRPr="0DD28C65">
        <w:rPr>
          <w:rFonts w:ascii="Arial" w:hAnsi="Arial" w:cs="Arial"/>
          <w:b/>
          <w:bCs/>
          <w:sz w:val="22"/>
          <w:szCs w:val="22"/>
        </w:rPr>
        <w:t>3</w:t>
      </w:r>
      <w:r w:rsidR="00E143D8" w:rsidRPr="0DD28C65">
        <w:rPr>
          <w:rFonts w:ascii="Arial" w:hAnsi="Arial" w:cs="Arial"/>
          <w:sz w:val="22"/>
          <w:szCs w:val="22"/>
        </w:rPr>
        <w:t xml:space="preserve"> </w:t>
      </w:r>
      <w:r w:rsidRPr="0DD28C65">
        <w:rPr>
          <w:rFonts w:ascii="Arial" w:hAnsi="Arial" w:cs="Arial"/>
          <w:i/>
          <w:iCs/>
          <w:sz w:val="22"/>
          <w:szCs w:val="22"/>
        </w:rPr>
        <w:t xml:space="preserve">Die EDAG Group unterstützt das </w:t>
      </w:r>
      <w:bookmarkStart w:id="1" w:name="_Int_eFzdcl1K"/>
      <w:r w:rsidRPr="0DD28C65">
        <w:rPr>
          <w:rFonts w:ascii="Arial" w:hAnsi="Arial" w:cs="Arial"/>
          <w:i/>
          <w:iCs/>
          <w:sz w:val="22"/>
          <w:szCs w:val="22"/>
        </w:rPr>
        <w:t>SSR Team</w:t>
      </w:r>
      <w:bookmarkEnd w:id="1"/>
      <w:r w:rsidRPr="0DD28C65">
        <w:rPr>
          <w:rFonts w:ascii="Arial" w:hAnsi="Arial" w:cs="Arial"/>
          <w:i/>
          <w:iCs/>
          <w:sz w:val="22"/>
          <w:szCs w:val="22"/>
        </w:rPr>
        <w:t xml:space="preserve"> als technischer Partner bei der DTM – zum zweiten Mal in Folge. Das Rennteam besteht aus </w:t>
      </w:r>
      <w:hyperlink r:id="rId11">
        <w:r w:rsidRPr="0DD28C65">
          <w:rPr>
            <w:rFonts w:ascii="Arial" w:hAnsi="Arial" w:cs="Arial"/>
            <w:i/>
            <w:iCs/>
            <w:sz w:val="22"/>
            <w:szCs w:val="22"/>
          </w:rPr>
          <w:t xml:space="preserve">Mirko </w:t>
        </w:r>
        <w:proofErr w:type="spellStart"/>
        <w:r w:rsidRPr="0DD28C65">
          <w:rPr>
            <w:rFonts w:ascii="Arial" w:hAnsi="Arial" w:cs="Arial"/>
            <w:i/>
            <w:iCs/>
            <w:sz w:val="22"/>
            <w:szCs w:val="22"/>
          </w:rPr>
          <w:t>Bortolotti</w:t>
        </w:r>
        <w:proofErr w:type="spellEnd"/>
      </w:hyperlink>
      <w:r w:rsidRPr="0DD28C65">
        <w:rPr>
          <w:rFonts w:ascii="Arial" w:hAnsi="Arial" w:cs="Arial"/>
          <w:i/>
          <w:iCs/>
          <w:sz w:val="22"/>
          <w:szCs w:val="22"/>
        </w:rPr>
        <w:t xml:space="preserve">, Franck Perera und Alessio Deledda. Das erste Rennen findet vom 25.-28. Mai in </w:t>
      </w:r>
      <w:proofErr w:type="spellStart"/>
      <w:r w:rsidRPr="0DD28C65">
        <w:rPr>
          <w:rFonts w:ascii="Arial" w:hAnsi="Arial" w:cs="Arial"/>
          <w:i/>
          <w:iCs/>
          <w:sz w:val="22"/>
          <w:szCs w:val="22"/>
        </w:rPr>
        <w:t>Oschersleben</w:t>
      </w:r>
      <w:proofErr w:type="spellEnd"/>
      <w:r w:rsidRPr="0DD28C65">
        <w:rPr>
          <w:rFonts w:ascii="Arial" w:hAnsi="Arial" w:cs="Arial"/>
          <w:i/>
          <w:iCs/>
          <w:sz w:val="22"/>
          <w:szCs w:val="22"/>
        </w:rPr>
        <w:t xml:space="preserve">, Sachsen-Anhalt, statt. Das Team geht in diesem Jahr mit drei neuen Lamborghini </w:t>
      </w:r>
      <w:proofErr w:type="spellStart"/>
      <w:r w:rsidRPr="0DD28C65">
        <w:rPr>
          <w:rFonts w:ascii="Arial" w:hAnsi="Arial" w:cs="Arial"/>
          <w:i/>
          <w:iCs/>
          <w:sz w:val="22"/>
          <w:szCs w:val="22"/>
        </w:rPr>
        <w:t>Huracán</w:t>
      </w:r>
      <w:proofErr w:type="spellEnd"/>
      <w:r w:rsidRPr="0DD28C65">
        <w:rPr>
          <w:rFonts w:ascii="Arial" w:hAnsi="Arial" w:cs="Arial"/>
          <w:i/>
          <w:iCs/>
          <w:sz w:val="22"/>
          <w:szCs w:val="22"/>
        </w:rPr>
        <w:t xml:space="preserve"> GT3 E</w:t>
      </w:r>
      <w:r w:rsidR="001F3A7C" w:rsidRPr="0DD28C65">
        <w:rPr>
          <w:rFonts w:ascii="Arial" w:hAnsi="Arial" w:cs="Arial"/>
          <w:i/>
          <w:iCs/>
          <w:sz w:val="22"/>
          <w:szCs w:val="22"/>
        </w:rPr>
        <w:t>V</w:t>
      </w:r>
      <w:r w:rsidRPr="0DD28C65">
        <w:rPr>
          <w:rFonts w:ascii="Arial" w:hAnsi="Arial" w:cs="Arial"/>
          <w:i/>
          <w:iCs/>
          <w:sz w:val="22"/>
          <w:szCs w:val="22"/>
        </w:rPr>
        <w:t xml:space="preserve">O2 an den Start. Nach ihrem erfolgreichen Debut im letzten Jahr, mit dem Sieg beim Rennen in </w:t>
      </w:r>
      <w:proofErr w:type="spellStart"/>
      <w:r w:rsidRPr="0DD28C65">
        <w:rPr>
          <w:rFonts w:ascii="Arial" w:hAnsi="Arial" w:cs="Arial"/>
          <w:i/>
          <w:iCs/>
          <w:sz w:val="22"/>
          <w:szCs w:val="22"/>
        </w:rPr>
        <w:t>Spa-Francorchamps</w:t>
      </w:r>
      <w:proofErr w:type="spellEnd"/>
      <w:r w:rsidRPr="0DD28C65">
        <w:rPr>
          <w:rFonts w:ascii="Arial" w:hAnsi="Arial" w:cs="Arial"/>
          <w:i/>
          <w:iCs/>
          <w:sz w:val="22"/>
          <w:szCs w:val="22"/>
        </w:rPr>
        <w:t>, bestreitet SSR in der Saison 2023 sein zweites Jahr in der DTM.</w:t>
      </w:r>
    </w:p>
    <w:p w14:paraId="43AF0096" w14:textId="368415AC" w:rsidR="00EB0813" w:rsidRPr="00EB0813" w:rsidRDefault="00EB0813" w:rsidP="00EB0813">
      <w:pPr>
        <w:spacing w:after="240" w:line="360" w:lineRule="auto"/>
        <w:rPr>
          <w:rFonts w:ascii="Arial" w:hAnsi="Arial" w:cs="Arial"/>
          <w:sz w:val="22"/>
          <w:szCs w:val="22"/>
        </w:rPr>
      </w:pPr>
      <w:r w:rsidRPr="04DB55B9">
        <w:rPr>
          <w:rFonts w:ascii="Arial" w:hAnsi="Arial" w:cs="Arial"/>
          <w:sz w:val="22"/>
          <w:szCs w:val="22"/>
        </w:rPr>
        <w:t>„High Performance Fahrzeuge, wie wir sie aus dem Motorsport kennen, sind von jeher Innovationstreiber für die Serienentwicklung – ob bei der Gewichtsreduzierung, dem Einsatz neuer Werkstoffe, Materialien</w:t>
      </w:r>
      <w:r w:rsidR="426C3918" w:rsidRPr="04DB55B9">
        <w:rPr>
          <w:rFonts w:ascii="Arial" w:hAnsi="Arial" w:cs="Arial"/>
          <w:sz w:val="22"/>
          <w:szCs w:val="22"/>
        </w:rPr>
        <w:t>,</w:t>
      </w:r>
      <w:r w:rsidRPr="04DB55B9">
        <w:rPr>
          <w:rFonts w:ascii="Arial" w:hAnsi="Arial" w:cs="Arial"/>
          <w:sz w:val="22"/>
          <w:szCs w:val="22"/>
        </w:rPr>
        <w:t xml:space="preserve"> der Hybridisierung</w:t>
      </w:r>
      <w:r w:rsidR="19B4AA73" w:rsidRPr="04DB55B9">
        <w:rPr>
          <w:rFonts w:ascii="Arial" w:hAnsi="Arial" w:cs="Arial"/>
          <w:sz w:val="22"/>
          <w:szCs w:val="22"/>
        </w:rPr>
        <w:t xml:space="preserve"> oder bei</w:t>
      </w:r>
      <w:r w:rsidR="7F9F9BDD" w:rsidRPr="04DB55B9">
        <w:rPr>
          <w:rFonts w:ascii="Arial" w:hAnsi="Arial" w:cs="Arial"/>
          <w:sz w:val="22"/>
          <w:szCs w:val="22"/>
        </w:rPr>
        <w:t xml:space="preserve"> der</w:t>
      </w:r>
      <w:r w:rsidR="19B4AA73" w:rsidRPr="04DB55B9">
        <w:rPr>
          <w:rFonts w:ascii="Arial" w:hAnsi="Arial" w:cs="Arial"/>
          <w:sz w:val="22"/>
          <w:szCs w:val="22"/>
        </w:rPr>
        <w:t xml:space="preserve"> Entwicklung und</w:t>
      </w:r>
      <w:r w:rsidR="5D03D9BE" w:rsidRPr="04DB55B9">
        <w:rPr>
          <w:rFonts w:ascii="Arial" w:hAnsi="Arial" w:cs="Arial"/>
          <w:sz w:val="22"/>
          <w:szCs w:val="22"/>
        </w:rPr>
        <w:t xml:space="preserve"> </w:t>
      </w:r>
      <w:r w:rsidR="423F08C5" w:rsidRPr="04DB55B9">
        <w:rPr>
          <w:rFonts w:ascii="Arial" w:hAnsi="Arial" w:cs="Arial"/>
          <w:sz w:val="22"/>
          <w:szCs w:val="22"/>
        </w:rPr>
        <w:t>Nutzung</w:t>
      </w:r>
      <w:r w:rsidR="5D03D9BE" w:rsidRPr="04DB55B9">
        <w:rPr>
          <w:rFonts w:ascii="Arial" w:hAnsi="Arial" w:cs="Arial"/>
          <w:sz w:val="22"/>
          <w:szCs w:val="22"/>
        </w:rPr>
        <w:t xml:space="preserve"> </w:t>
      </w:r>
      <w:r w:rsidR="19B4AA73" w:rsidRPr="04DB55B9">
        <w:rPr>
          <w:rFonts w:ascii="Arial" w:hAnsi="Arial" w:cs="Arial"/>
          <w:sz w:val="22"/>
          <w:szCs w:val="22"/>
        </w:rPr>
        <w:t>von E-</w:t>
      </w:r>
      <w:proofErr w:type="spellStart"/>
      <w:r w:rsidR="19B4AA73" w:rsidRPr="04DB55B9">
        <w:rPr>
          <w:rFonts w:ascii="Arial" w:hAnsi="Arial" w:cs="Arial"/>
          <w:sz w:val="22"/>
          <w:szCs w:val="22"/>
        </w:rPr>
        <w:t>Fuels</w:t>
      </w:r>
      <w:proofErr w:type="spellEnd"/>
      <w:r w:rsidRPr="04DB55B9">
        <w:rPr>
          <w:rFonts w:ascii="Arial" w:hAnsi="Arial" w:cs="Arial"/>
          <w:sz w:val="22"/>
          <w:szCs w:val="22"/>
        </w:rPr>
        <w:t xml:space="preserve">. Zukünftige Technologien werden oft zunächst im Rennsport erprobt, insbesondere bei den Fahrzeugattributen Gewicht, Leistung und Aerodynamik“, erläutert Harald Keller, COO der EDAG Engineering GmbH. „Es freut uns, dass wir mit </w:t>
      </w:r>
      <w:bookmarkStart w:id="2" w:name="_Int_Hhv8QkzQ"/>
      <w:r w:rsidRPr="04DB55B9">
        <w:rPr>
          <w:rFonts w:ascii="Arial" w:hAnsi="Arial" w:cs="Arial"/>
          <w:sz w:val="22"/>
          <w:szCs w:val="22"/>
        </w:rPr>
        <w:t>SSR Performance</w:t>
      </w:r>
      <w:bookmarkEnd w:id="2"/>
      <w:r w:rsidRPr="04DB55B9">
        <w:rPr>
          <w:rFonts w:ascii="Arial" w:hAnsi="Arial" w:cs="Arial"/>
          <w:sz w:val="22"/>
          <w:szCs w:val="22"/>
        </w:rPr>
        <w:t xml:space="preserve"> ein so professionelles und engagiertes Team für eine technische Partnerschaft gefunden haben.“</w:t>
      </w:r>
    </w:p>
    <w:p w14:paraId="2BB64B7E" w14:textId="33BDA238" w:rsidR="00EB0813" w:rsidRPr="00EB0813" w:rsidRDefault="00EB0813" w:rsidP="00EB0813">
      <w:pPr>
        <w:spacing w:after="240" w:line="360" w:lineRule="auto"/>
        <w:rPr>
          <w:rFonts w:ascii="Arial" w:hAnsi="Arial" w:cs="Arial"/>
          <w:sz w:val="22"/>
          <w:szCs w:val="22"/>
        </w:rPr>
      </w:pPr>
      <w:r w:rsidRPr="00EB0813">
        <w:rPr>
          <w:rFonts w:ascii="Arial" w:hAnsi="Arial" w:cs="Arial"/>
          <w:sz w:val="22"/>
          <w:szCs w:val="22"/>
        </w:rPr>
        <w:t xml:space="preserve">Die EDAG Group verfügt über eine langjährige internationale </w:t>
      </w:r>
      <w:r>
        <w:rPr>
          <w:rFonts w:ascii="Arial" w:hAnsi="Arial" w:cs="Arial"/>
          <w:sz w:val="22"/>
          <w:szCs w:val="22"/>
        </w:rPr>
        <w:t>Ent</w:t>
      </w:r>
      <w:r w:rsidR="00C916BD">
        <w:rPr>
          <w:rFonts w:ascii="Arial" w:hAnsi="Arial" w:cs="Arial"/>
          <w:sz w:val="22"/>
          <w:szCs w:val="22"/>
        </w:rPr>
        <w:t>wicklungsexpertise in der Mobilitätsbranche</w:t>
      </w:r>
      <w:r w:rsidRPr="00EB0813">
        <w:rPr>
          <w:rFonts w:ascii="Arial" w:hAnsi="Arial" w:cs="Arial"/>
          <w:sz w:val="22"/>
          <w:szCs w:val="22"/>
        </w:rPr>
        <w:t xml:space="preserve"> und bedient als Premium-Engineering-Partner weltweit viele namhafte Fahrzeughersteller und Tier1-Supplier. Dabei verfolgt das 1969 gegründete Unternehmen einen ganzheitlichen Engineering-Ansatz für Fahrzeuge, Produktionsanlagen sowie im Bereich Software und Digitalisierung. Immer mit dem übergeordneten Ziel, proaktiv Konzepte und Lösungen für die Mobilität</w:t>
      </w:r>
      <w:r>
        <w:rPr>
          <w:rFonts w:ascii="Arial" w:hAnsi="Arial" w:cs="Arial"/>
          <w:sz w:val="22"/>
          <w:szCs w:val="22"/>
        </w:rPr>
        <w:t xml:space="preserve"> der Zukunft</w:t>
      </w:r>
      <w:r w:rsidRPr="00EB0813">
        <w:rPr>
          <w:rFonts w:ascii="Arial" w:hAnsi="Arial" w:cs="Arial"/>
          <w:sz w:val="22"/>
          <w:szCs w:val="22"/>
        </w:rPr>
        <w:t xml:space="preserve"> zu entwickeln. Auch im High Performance Bereich kann die EDAG Group auf eine lange Erfahrung zurückblicken. </w:t>
      </w:r>
    </w:p>
    <w:p w14:paraId="0B7AE1D1" w14:textId="25A3525D" w:rsidR="00EB0813" w:rsidRPr="00EB0813" w:rsidRDefault="00EB0813" w:rsidP="00EB0813">
      <w:pPr>
        <w:spacing w:line="360" w:lineRule="auto"/>
        <w:rPr>
          <w:rFonts w:ascii="Arial" w:hAnsi="Arial" w:cs="Arial"/>
          <w:sz w:val="22"/>
          <w:szCs w:val="22"/>
        </w:rPr>
      </w:pPr>
      <w:r w:rsidRPr="0DD28C65">
        <w:rPr>
          <w:rFonts w:ascii="Arial" w:hAnsi="Arial" w:cs="Arial"/>
          <w:sz w:val="22"/>
          <w:szCs w:val="22"/>
        </w:rPr>
        <w:t xml:space="preserve">Stefan Schlund, Geschäftsführer der SSR Performance GmbH, ist sich sicher: Mit der Fortführung der technischen Partnerschaft mit der EDAG Group wird die </w:t>
      </w:r>
      <w:bookmarkStart w:id="3" w:name="_Int_dsfVpL8g"/>
      <w:r w:rsidRPr="0DD28C65">
        <w:rPr>
          <w:rFonts w:ascii="Arial" w:hAnsi="Arial" w:cs="Arial"/>
          <w:sz w:val="22"/>
          <w:szCs w:val="22"/>
        </w:rPr>
        <w:t>DTM Saison</w:t>
      </w:r>
      <w:bookmarkEnd w:id="3"/>
      <w:r w:rsidRPr="0DD28C65">
        <w:rPr>
          <w:rFonts w:ascii="Arial" w:hAnsi="Arial" w:cs="Arial"/>
          <w:sz w:val="22"/>
          <w:szCs w:val="22"/>
        </w:rPr>
        <w:t xml:space="preserve"> 2023 wieder gemeinsam ein Erfolg: „</w:t>
      </w:r>
      <w:r w:rsidR="001F3A7C" w:rsidRPr="0DD28C65">
        <w:rPr>
          <w:rFonts w:ascii="Arial" w:hAnsi="Arial" w:cs="Arial"/>
          <w:sz w:val="22"/>
          <w:szCs w:val="22"/>
        </w:rPr>
        <w:t xml:space="preserve">Mit der EDAG Group haben wir seit mehr als zwei Jahren einen verlässlichen und kompetenten Partner an unserer Seite. </w:t>
      </w:r>
      <w:r w:rsidRPr="0DD28C65">
        <w:rPr>
          <w:rFonts w:ascii="Arial" w:hAnsi="Arial" w:cs="Arial"/>
          <w:sz w:val="22"/>
          <w:szCs w:val="22"/>
        </w:rPr>
        <w:t>Wir freuen uns</w:t>
      </w:r>
      <w:r w:rsidR="001F3A7C" w:rsidRPr="0DD28C65">
        <w:rPr>
          <w:rFonts w:ascii="Arial" w:hAnsi="Arial" w:cs="Arial"/>
          <w:sz w:val="22"/>
          <w:szCs w:val="22"/>
        </w:rPr>
        <w:t xml:space="preserve"> sehr</w:t>
      </w:r>
      <w:r w:rsidRPr="0DD28C65">
        <w:rPr>
          <w:rFonts w:ascii="Arial" w:hAnsi="Arial" w:cs="Arial"/>
          <w:sz w:val="22"/>
          <w:szCs w:val="22"/>
        </w:rPr>
        <w:t>, die</w:t>
      </w:r>
      <w:r w:rsidR="001F3A7C" w:rsidRPr="0DD28C65">
        <w:rPr>
          <w:rFonts w:ascii="Arial" w:hAnsi="Arial" w:cs="Arial"/>
          <w:sz w:val="22"/>
          <w:szCs w:val="22"/>
        </w:rPr>
        <w:t xml:space="preserve"> starke</w:t>
      </w:r>
      <w:r w:rsidRPr="0DD28C65">
        <w:rPr>
          <w:rFonts w:ascii="Arial" w:hAnsi="Arial" w:cs="Arial"/>
          <w:sz w:val="22"/>
          <w:szCs w:val="22"/>
        </w:rPr>
        <w:t xml:space="preserve"> Zusammenarbeit in diesem Jahr weiter </w:t>
      </w:r>
      <w:r w:rsidR="001F3A7C" w:rsidRPr="0DD28C65">
        <w:rPr>
          <w:rFonts w:ascii="Arial" w:hAnsi="Arial" w:cs="Arial"/>
          <w:sz w:val="22"/>
          <w:szCs w:val="22"/>
        </w:rPr>
        <w:t>auszubauen.</w:t>
      </w:r>
      <w:r w:rsidRPr="0DD28C65">
        <w:rPr>
          <w:rFonts w:ascii="Arial" w:hAnsi="Arial" w:cs="Arial"/>
          <w:sz w:val="22"/>
          <w:szCs w:val="22"/>
        </w:rPr>
        <w:t>“</w:t>
      </w:r>
    </w:p>
    <w:p w14:paraId="1BCEAEAE" w14:textId="5961BF48" w:rsidR="005E119C" w:rsidRDefault="005E119C" w:rsidP="0DD28C65">
      <w:pPr>
        <w:spacing w:line="360" w:lineRule="auto"/>
        <w:rPr>
          <w:rFonts w:ascii="Arial" w:hAnsi="Arial" w:cs="Arial"/>
          <w:i/>
          <w:sz w:val="22"/>
          <w:szCs w:val="22"/>
        </w:rPr>
      </w:pPr>
      <w:r>
        <w:rPr>
          <w:rFonts w:ascii="Arial" w:hAnsi="Arial" w:cs="Arial"/>
          <w:i/>
          <w:noProof/>
          <w:sz w:val="22"/>
          <w:szCs w:val="22"/>
        </w:rPr>
        <w:lastRenderedPageBreak/>
        <w:drawing>
          <wp:inline distT="0" distB="0" distL="0" distR="0" wp14:anchorId="15F41EFA" wp14:editId="63FB480A">
            <wp:extent cx="5940425" cy="330454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_HURACAN_GT3_FINAL-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304540"/>
                    </a:xfrm>
                    <a:prstGeom prst="rect">
                      <a:avLst/>
                    </a:prstGeom>
                  </pic:spPr>
                </pic:pic>
              </a:graphicData>
            </a:graphic>
          </wp:inline>
        </w:drawing>
      </w:r>
    </w:p>
    <w:p w14:paraId="31AC3130" w14:textId="53441B2F" w:rsidR="00B12C19" w:rsidRPr="00B12C19" w:rsidRDefault="00B12C19" w:rsidP="0DD28C65">
      <w:pPr>
        <w:spacing w:line="360" w:lineRule="auto"/>
        <w:rPr>
          <w:rFonts w:ascii="Arial" w:hAnsi="Arial" w:cs="Arial"/>
          <w:i/>
          <w:sz w:val="22"/>
          <w:szCs w:val="22"/>
        </w:rPr>
      </w:pPr>
      <w:r>
        <w:rPr>
          <w:rFonts w:ascii="Arial" w:hAnsi="Arial" w:cs="Arial"/>
          <w:i/>
          <w:sz w:val="22"/>
          <w:szCs w:val="22"/>
        </w:rPr>
        <w:t>EDAG Group und SSR Performance führen technische Partnerschaft fort.</w:t>
      </w:r>
      <w:r w:rsidR="005E119C">
        <w:rPr>
          <w:rFonts w:ascii="Arial" w:hAnsi="Arial" w:cs="Arial"/>
          <w:i/>
          <w:sz w:val="22"/>
          <w:szCs w:val="22"/>
        </w:rPr>
        <w:t xml:space="preserve"> (Foto: SSR Performance GmbH)</w:t>
      </w:r>
    </w:p>
    <w:p w14:paraId="58BBEB9E" w14:textId="089B7B07" w:rsidR="00B12C19" w:rsidRDefault="00B12C19" w:rsidP="0DD28C65">
      <w:pPr>
        <w:spacing w:line="360" w:lineRule="auto"/>
        <w:rPr>
          <w:rFonts w:ascii="Arial" w:hAnsi="Arial" w:cs="Arial"/>
          <w:sz w:val="22"/>
          <w:szCs w:val="22"/>
        </w:rPr>
      </w:pPr>
    </w:p>
    <w:p w14:paraId="4FCB6CEC" w14:textId="70403A67" w:rsidR="00B12C19" w:rsidRDefault="00B12C19" w:rsidP="0DD28C65">
      <w:pPr>
        <w:spacing w:line="360" w:lineRule="auto"/>
        <w:rPr>
          <w:rFonts w:ascii="Arial" w:hAnsi="Arial" w:cs="Arial"/>
          <w:sz w:val="22"/>
          <w:szCs w:val="22"/>
        </w:rPr>
      </w:pPr>
    </w:p>
    <w:p w14:paraId="6B0D85BD" w14:textId="52134DD8" w:rsidR="00B12C19" w:rsidRDefault="00B12C19" w:rsidP="0DD28C65">
      <w:pPr>
        <w:spacing w:line="360" w:lineRule="auto"/>
        <w:rPr>
          <w:rFonts w:ascii="Arial" w:hAnsi="Arial" w:cs="Arial"/>
          <w:sz w:val="22"/>
          <w:szCs w:val="22"/>
        </w:rPr>
      </w:pPr>
    </w:p>
    <w:p w14:paraId="499E47B6" w14:textId="420E9480" w:rsidR="00B12C19" w:rsidRDefault="00B12C19" w:rsidP="0DD28C65">
      <w:pPr>
        <w:spacing w:line="360" w:lineRule="auto"/>
        <w:rPr>
          <w:rFonts w:ascii="Arial" w:hAnsi="Arial" w:cs="Arial"/>
          <w:sz w:val="22"/>
          <w:szCs w:val="22"/>
        </w:rPr>
      </w:pPr>
    </w:p>
    <w:p w14:paraId="4463CCA4" w14:textId="3BB33EDD" w:rsidR="00B12C19" w:rsidRDefault="00B12C19" w:rsidP="0DD28C65">
      <w:pPr>
        <w:spacing w:line="360" w:lineRule="auto"/>
        <w:rPr>
          <w:rFonts w:ascii="Arial" w:hAnsi="Arial" w:cs="Arial"/>
          <w:sz w:val="22"/>
          <w:szCs w:val="22"/>
        </w:rPr>
      </w:pPr>
    </w:p>
    <w:p w14:paraId="502A6F91" w14:textId="312F000B" w:rsidR="00B12C19" w:rsidRDefault="00B12C19" w:rsidP="0DD28C65">
      <w:pPr>
        <w:spacing w:line="360" w:lineRule="auto"/>
        <w:rPr>
          <w:rFonts w:ascii="Arial" w:hAnsi="Arial" w:cs="Arial"/>
          <w:sz w:val="22"/>
          <w:szCs w:val="22"/>
        </w:rPr>
      </w:pPr>
    </w:p>
    <w:p w14:paraId="7321847A" w14:textId="77777777" w:rsidR="005E119C" w:rsidRDefault="005E119C" w:rsidP="0DD28C65">
      <w:pPr>
        <w:spacing w:line="360" w:lineRule="auto"/>
        <w:rPr>
          <w:rFonts w:ascii="Arial" w:hAnsi="Arial" w:cs="Arial"/>
          <w:sz w:val="22"/>
          <w:szCs w:val="22"/>
        </w:rPr>
      </w:pPr>
      <w:bookmarkStart w:id="4" w:name="_GoBack"/>
      <w:bookmarkEnd w:id="4"/>
    </w:p>
    <w:p w14:paraId="3551A628" w14:textId="2EF1C60B" w:rsidR="00B12C19" w:rsidRDefault="00B12C19" w:rsidP="0DD28C65">
      <w:pPr>
        <w:spacing w:line="360" w:lineRule="auto"/>
        <w:rPr>
          <w:rFonts w:ascii="Arial" w:hAnsi="Arial" w:cs="Arial"/>
          <w:sz w:val="22"/>
          <w:szCs w:val="22"/>
        </w:rPr>
      </w:pPr>
    </w:p>
    <w:p w14:paraId="0C476B11" w14:textId="38FB53FA" w:rsidR="00B12C19" w:rsidRDefault="00B12C19" w:rsidP="0DD28C65">
      <w:pPr>
        <w:spacing w:line="360" w:lineRule="auto"/>
        <w:rPr>
          <w:rFonts w:ascii="Arial" w:hAnsi="Arial" w:cs="Arial"/>
          <w:sz w:val="22"/>
          <w:szCs w:val="22"/>
        </w:rPr>
      </w:pPr>
    </w:p>
    <w:p w14:paraId="1CD17138" w14:textId="7A86437C" w:rsidR="00B12C19" w:rsidRDefault="00B12C19" w:rsidP="0DD28C65">
      <w:pPr>
        <w:spacing w:line="360" w:lineRule="auto"/>
        <w:rPr>
          <w:rFonts w:ascii="Arial" w:hAnsi="Arial" w:cs="Arial"/>
          <w:sz w:val="22"/>
          <w:szCs w:val="22"/>
        </w:rPr>
      </w:pPr>
    </w:p>
    <w:p w14:paraId="0BD7F5B2" w14:textId="383390EC" w:rsidR="00B12C19" w:rsidRDefault="00B12C19" w:rsidP="0DD28C65">
      <w:pPr>
        <w:spacing w:line="360" w:lineRule="auto"/>
        <w:rPr>
          <w:rFonts w:ascii="Arial" w:hAnsi="Arial" w:cs="Arial"/>
          <w:sz w:val="22"/>
          <w:szCs w:val="22"/>
        </w:rPr>
      </w:pPr>
    </w:p>
    <w:p w14:paraId="2D4B7DC2" w14:textId="1A20C0A9" w:rsidR="00B12C19" w:rsidRDefault="00B12C19" w:rsidP="0DD28C65">
      <w:pPr>
        <w:spacing w:line="360" w:lineRule="auto"/>
        <w:rPr>
          <w:rFonts w:ascii="Arial" w:hAnsi="Arial" w:cs="Arial"/>
          <w:sz w:val="22"/>
          <w:szCs w:val="22"/>
        </w:rPr>
      </w:pPr>
    </w:p>
    <w:p w14:paraId="758BCAB0" w14:textId="54154A4F" w:rsidR="00B12C19" w:rsidRDefault="00B12C19" w:rsidP="0DD28C65">
      <w:pPr>
        <w:spacing w:line="360" w:lineRule="auto"/>
        <w:rPr>
          <w:rFonts w:ascii="Arial" w:hAnsi="Arial" w:cs="Arial"/>
          <w:sz w:val="22"/>
          <w:szCs w:val="22"/>
        </w:rPr>
      </w:pPr>
    </w:p>
    <w:p w14:paraId="4FD0922A" w14:textId="3FFD1028" w:rsidR="00B12C19" w:rsidRDefault="00B12C19" w:rsidP="0DD28C65">
      <w:pPr>
        <w:spacing w:line="360" w:lineRule="auto"/>
        <w:rPr>
          <w:rFonts w:ascii="Arial" w:hAnsi="Arial" w:cs="Arial"/>
          <w:sz w:val="22"/>
          <w:szCs w:val="22"/>
        </w:rPr>
      </w:pPr>
    </w:p>
    <w:p w14:paraId="6A61AB11" w14:textId="6D8E1EF6" w:rsidR="00B12C19" w:rsidRDefault="00B12C19" w:rsidP="0DD28C65">
      <w:pPr>
        <w:spacing w:line="360" w:lineRule="auto"/>
        <w:rPr>
          <w:rFonts w:ascii="Arial" w:hAnsi="Arial" w:cs="Arial"/>
          <w:sz w:val="22"/>
          <w:szCs w:val="22"/>
        </w:rPr>
      </w:pPr>
    </w:p>
    <w:p w14:paraId="0046AD3F" w14:textId="5C52D766" w:rsidR="00B12C19" w:rsidRDefault="00B12C19" w:rsidP="0DD28C65">
      <w:pPr>
        <w:spacing w:line="360" w:lineRule="auto"/>
        <w:rPr>
          <w:rFonts w:ascii="Arial" w:hAnsi="Arial" w:cs="Arial"/>
          <w:sz w:val="22"/>
          <w:szCs w:val="22"/>
        </w:rPr>
      </w:pPr>
    </w:p>
    <w:p w14:paraId="2B948328" w14:textId="04FA3EB5" w:rsidR="0DD28C65" w:rsidRDefault="0DD28C65" w:rsidP="0DD28C65">
      <w:pPr>
        <w:spacing w:line="360" w:lineRule="auto"/>
        <w:rPr>
          <w:rFonts w:ascii="Arial" w:hAnsi="Arial" w:cs="Arial"/>
          <w:sz w:val="22"/>
          <w:szCs w:val="22"/>
        </w:rPr>
      </w:pPr>
    </w:p>
    <w:p w14:paraId="0F445290" w14:textId="77777777" w:rsidR="00B12C19" w:rsidRDefault="00B12C19" w:rsidP="0DD28C65">
      <w:pPr>
        <w:spacing w:line="360" w:lineRule="auto"/>
        <w:rPr>
          <w:rFonts w:ascii="Arial" w:hAnsi="Arial" w:cs="Arial"/>
          <w:sz w:val="22"/>
          <w:szCs w:val="22"/>
        </w:rPr>
      </w:pPr>
    </w:p>
    <w:p w14:paraId="7DBD3593" w14:textId="77777777" w:rsidR="00EB0813" w:rsidRPr="00EB0813" w:rsidRDefault="00710CD9" w:rsidP="00EB0813">
      <w:pPr>
        <w:pStyle w:val="paragraph"/>
        <w:shd w:val="clear" w:color="auto" w:fill="FFFFFF"/>
        <w:spacing w:before="0" w:beforeAutospacing="0" w:after="240" w:afterAutospacing="0"/>
        <w:textAlignment w:val="baseline"/>
        <w:rPr>
          <w:rFonts w:ascii="Segoe UI" w:hAnsi="Segoe UI" w:cs="Segoe UI"/>
          <w:sz w:val="18"/>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EB0813" w:rsidRPr="00EB0813">
        <w:rPr>
          <w:rFonts w:ascii="Arial" w:hAnsi="Arial" w:cs="Arial"/>
          <w:sz w:val="20"/>
          <w:szCs w:val="20"/>
        </w:rPr>
        <w:t>EDAG</w:t>
      </w:r>
      <w:proofErr w:type="spellEnd"/>
      <w:r w:rsidR="00EB0813" w:rsidRPr="00EB0813">
        <w:rPr>
          <w:rFonts w:ascii="Arial" w:hAnsi="Arial" w:cs="Arial"/>
          <w:sz w:val="20"/>
          <w:szCs w:val="20"/>
        </w:rPr>
        <w:t xml:space="preserve"> ist der weltweit größte unabhängige Entwicklungsdienstleister der globalen Mobilitätsindustrie.  </w:t>
      </w:r>
      <w:r w:rsidR="00EB0813" w:rsidRPr="00EB0813">
        <w:rPr>
          <w:rFonts w:ascii="Arial" w:hAnsi="Arial" w:cs="Arial"/>
          <w:sz w:val="20"/>
          <w:szCs w:val="20"/>
        </w:rPr>
        <w:br/>
        <w:t>Wir verstehen Mobilität als ganzheitliches Eco-System und bieten unseren Kundinnen und Kunden technologische Lösungen für eine nachhaltigere, emissionsfreie und intelligent vernetzte Mobilität.  </w:t>
      </w:r>
      <w:r w:rsidR="00EB0813" w:rsidRPr="00EB0813">
        <w:rPr>
          <w:rFonts w:ascii="Arial" w:hAnsi="Arial" w:cs="Arial"/>
          <w:sz w:val="20"/>
          <w:szCs w:val="20"/>
        </w:rPr>
        <w:br/>
        <w:t xml:space="preserve">Mit einem globalen Netzwerk von rund 60 Standorten, bietet EDAG Dienstleistungen in den Segmenten </w:t>
      </w:r>
      <w:proofErr w:type="spellStart"/>
      <w:r w:rsidR="00EB0813" w:rsidRPr="00EB0813">
        <w:rPr>
          <w:rFonts w:ascii="Arial" w:hAnsi="Arial" w:cs="Arial"/>
          <w:sz w:val="20"/>
          <w:szCs w:val="20"/>
        </w:rPr>
        <w:t>Vehicle</w:t>
      </w:r>
      <w:proofErr w:type="spellEnd"/>
      <w:r w:rsidR="00EB0813" w:rsidRPr="00EB0813">
        <w:rPr>
          <w:rFonts w:ascii="Arial" w:hAnsi="Arial" w:cs="Arial"/>
          <w:sz w:val="20"/>
          <w:szCs w:val="20"/>
        </w:rPr>
        <w:t xml:space="preserve"> Engineering (Fahrzeugentwicklung), </w:t>
      </w:r>
      <w:proofErr w:type="spellStart"/>
      <w:r w:rsidR="00EB0813" w:rsidRPr="00EB0813">
        <w:rPr>
          <w:rFonts w:ascii="Arial" w:hAnsi="Arial" w:cs="Arial"/>
          <w:sz w:val="20"/>
          <w:szCs w:val="20"/>
        </w:rPr>
        <w:t>Electrics</w:t>
      </w:r>
      <w:proofErr w:type="spellEnd"/>
      <w:r w:rsidR="00EB0813" w:rsidRPr="00EB0813">
        <w:rPr>
          <w:rFonts w:ascii="Arial" w:hAnsi="Arial" w:cs="Arial"/>
          <w:sz w:val="20"/>
          <w:szCs w:val="20"/>
        </w:rPr>
        <w:t xml:space="preserve">/Electronics (Elektrik/Elektronik) und </w:t>
      </w:r>
      <w:proofErr w:type="spellStart"/>
      <w:r w:rsidR="00EB0813" w:rsidRPr="00EB0813">
        <w:rPr>
          <w:rFonts w:ascii="Arial" w:hAnsi="Arial" w:cs="Arial"/>
          <w:sz w:val="20"/>
          <w:szCs w:val="20"/>
        </w:rPr>
        <w:t>Production</w:t>
      </w:r>
      <w:proofErr w:type="spellEnd"/>
      <w:r w:rsidR="00EB0813" w:rsidRPr="00EB0813">
        <w:rPr>
          <w:rFonts w:ascii="Arial" w:hAnsi="Arial" w:cs="Arial"/>
          <w:sz w:val="20"/>
          <w:szCs w:val="20"/>
        </w:rPr>
        <w:t xml:space="preserve"> Solutions (Produktionslösungen).  </w:t>
      </w:r>
    </w:p>
    <w:p w14:paraId="5EBD43A9" w14:textId="77777777" w:rsidR="00EB0813" w:rsidRPr="00EB0813" w:rsidRDefault="00EB0813" w:rsidP="00EB0813">
      <w:pPr>
        <w:shd w:val="clear" w:color="auto" w:fill="FFFFFF"/>
        <w:spacing w:after="240"/>
        <w:textAlignment w:val="baseline"/>
        <w:rPr>
          <w:rFonts w:ascii="Segoe UI" w:hAnsi="Segoe UI" w:cs="Segoe UI"/>
          <w:sz w:val="18"/>
          <w:szCs w:val="18"/>
        </w:rPr>
      </w:pPr>
      <w:r w:rsidRPr="00EB0813">
        <w:rPr>
          <w:rFonts w:ascii="Arial" w:hAnsi="Arial" w:cs="Arial"/>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 </w:t>
      </w:r>
    </w:p>
    <w:p w14:paraId="1DD99385" w14:textId="77777777" w:rsidR="00EB0813" w:rsidRPr="00EB0813" w:rsidRDefault="00EB0813" w:rsidP="00EB0813">
      <w:pPr>
        <w:shd w:val="clear" w:color="auto" w:fill="FFFFFF"/>
        <w:textAlignment w:val="baseline"/>
        <w:rPr>
          <w:rFonts w:ascii="Segoe UI" w:hAnsi="Segoe UI" w:cs="Segoe UI"/>
          <w:sz w:val="18"/>
          <w:szCs w:val="18"/>
        </w:rPr>
      </w:pPr>
      <w:r w:rsidRPr="00EB0813">
        <w:rPr>
          <w:rFonts w:ascii="Arial" w:hAnsi="Arial" w:cs="Arial"/>
        </w:rPr>
        <w:t xml:space="preserve">Zu unseren Kundinnen und Kunden zählen weltweit führende internationale OEMs, Tier1-Supplier und Start-up Unternehmen aus der </w:t>
      </w:r>
      <w:proofErr w:type="spellStart"/>
      <w:r w:rsidRPr="00EB0813">
        <w:rPr>
          <w:rFonts w:ascii="Arial" w:hAnsi="Arial" w:cs="Arial"/>
        </w:rPr>
        <w:t>automotive</w:t>
      </w:r>
      <w:proofErr w:type="spellEnd"/>
      <w:r w:rsidRPr="00EB0813">
        <w:rPr>
          <w:rFonts w:ascii="Arial" w:hAnsi="Arial" w:cs="Arial"/>
        </w:rPr>
        <w:t xml:space="preserve"> und non-</w:t>
      </w:r>
      <w:proofErr w:type="spellStart"/>
      <w:r w:rsidRPr="00EB0813">
        <w:rPr>
          <w:rFonts w:ascii="Arial" w:hAnsi="Arial" w:cs="Arial"/>
        </w:rPr>
        <w:t>automotive</w:t>
      </w:r>
      <w:proofErr w:type="spellEnd"/>
      <w:r w:rsidRPr="00EB0813">
        <w:rPr>
          <w:rFonts w:ascii="Arial" w:hAnsi="Arial" w:cs="Arial"/>
        </w:rPr>
        <w:t xml:space="preserve"> Industrie, die wir mit unseren rund 8.400 Expertinnen und Experten des 360 Grad Engineering global bedienen. </w:t>
      </w:r>
    </w:p>
    <w:p w14:paraId="3EFD2916" w14:textId="77777777" w:rsidR="00EB0813" w:rsidRPr="00EB0813" w:rsidRDefault="00EB0813" w:rsidP="00EB0813">
      <w:pPr>
        <w:shd w:val="clear" w:color="auto" w:fill="FFFFFF"/>
        <w:textAlignment w:val="baseline"/>
        <w:rPr>
          <w:rFonts w:ascii="Segoe UI" w:hAnsi="Segoe UI" w:cs="Segoe UI"/>
          <w:sz w:val="18"/>
          <w:szCs w:val="18"/>
        </w:rPr>
      </w:pPr>
      <w:r w:rsidRPr="00EB0813">
        <w:rPr>
          <w:rFonts w:ascii="Arial" w:hAnsi="Arial" w:cs="Arial"/>
        </w:rPr>
        <w:t>Das Unternehmen erwirtschaftete im Geschäftsjahr 2022 einen Umsatz von 796 Millionen Euro. Zum 31. Dezember 2022 beschäftigte EDAG weltweit 8.412 Mitarbeitende (einschließlich Auszubildenden). </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3"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4"/>
      <w:footerReference w:type="default" r:id="rId15"/>
      <w:type w:val="continuous"/>
      <w:pgSz w:w="11906" w:h="16838"/>
      <w:pgMar w:top="2552" w:right="1133"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6B18" w16cex:dateUtc="2023-03-31T12:22:00Z"/>
  <w16cex:commentExtensible w16cex:durableId="27D16929" w16cex:dateUtc="2023-03-31T12:14:00Z"/>
  <w16cex:commentExtensible w16cex:durableId="27D16B06" w16cex:dateUtc="2023-03-3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12114" w16cid:durableId="27D16B18"/>
  <w16cid:commentId w16cid:paraId="796A29E3" w16cid:durableId="27D16929"/>
  <w16cid:commentId w16cid:paraId="2E356FF6" w16cid:durableId="27D16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3049" w14:textId="77777777" w:rsidR="00F12018" w:rsidRDefault="00F12018">
      <w:r>
        <w:separator/>
      </w:r>
    </w:p>
  </w:endnote>
  <w:endnote w:type="continuationSeparator" w:id="0">
    <w:p w14:paraId="0EEA0527" w14:textId="77777777" w:rsidR="00F12018" w:rsidRDefault="00F1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12936A01"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5E119C">
      <w:rPr>
        <w:rFonts w:ascii="Arial" w:hAnsi="Arial" w:cs="Arial"/>
        <w:noProof/>
        <w:snapToGrid w:val="0"/>
      </w:rPr>
      <w:t>3</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5E119C">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1F3A7C">
      <w:rPr>
        <w:rStyle w:val="Seitenzahl"/>
        <w:rFonts w:ascii="Arial" w:hAnsi="Arial" w:cs="Arial"/>
      </w:rPr>
      <w:t>11</w:t>
    </w:r>
    <w:r w:rsidR="001A1B7F">
      <w:rPr>
        <w:rStyle w:val="Seitenzahl"/>
        <w:rFonts w:ascii="Arial" w:hAnsi="Arial" w:cs="Arial"/>
      </w:rPr>
      <w:t>.</w:t>
    </w:r>
    <w:r w:rsidR="00184586">
      <w:rPr>
        <w:rStyle w:val="Seitenzahl"/>
        <w:rFonts w:ascii="Arial" w:hAnsi="Arial" w:cs="Arial"/>
      </w:rPr>
      <w:t>0</w:t>
    </w:r>
    <w:r w:rsidR="00EB0813">
      <w:rPr>
        <w:rStyle w:val="Seitenzahl"/>
        <w:rFonts w:ascii="Arial" w:hAnsi="Arial" w:cs="Arial"/>
      </w:rPr>
      <w:t>4</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A064" w14:textId="77777777" w:rsidR="00F12018" w:rsidRDefault="00F12018">
      <w:r>
        <w:separator/>
      </w:r>
    </w:p>
  </w:footnote>
  <w:footnote w:type="continuationSeparator" w:id="0">
    <w:p w14:paraId="282D59DA" w14:textId="77777777" w:rsidR="00F12018" w:rsidRDefault="00F1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dsfVpL8g" int2:invalidationBookmarkName="" int2:hashCode="ZLpB+SO1TiB0jY" int2:id="awfmETXp">
      <int2:state int2:type="LegacyProofing" int2:value="Rejected"/>
    </int2:bookmark>
    <int2:bookmark int2:bookmarkName="_Int_Hhv8QkzQ" int2:invalidationBookmarkName="" int2:hashCode="g1QxNxmLuYYh7T" int2:id="v2Z5yVKs">
      <int2:state int2:type="LegacyProofing" int2:value="Rejected"/>
    </int2:bookmark>
    <int2:bookmark int2:bookmarkName="_Int_eFzdcl1K" int2:invalidationBookmarkName="" int2:hashCode="sv9jecQhqtwEYj" int2:id="oQDRNOso">
      <int2:state int2:type="LegacyProofing" int2:value="Rejected"/>
    </int2:bookmark>
    <int2:bookmark int2:bookmarkName="_Int_w2eAOsgn" int2:invalidationBookmarkName="" int2:hashCode="g1QxNxmLuYYh7T" int2:id="4YJram0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9440B"/>
    <w:rsid w:val="001A1B7F"/>
    <w:rsid w:val="001A353A"/>
    <w:rsid w:val="001A6A89"/>
    <w:rsid w:val="001E3544"/>
    <w:rsid w:val="001E793E"/>
    <w:rsid w:val="001F3A7C"/>
    <w:rsid w:val="00210BDF"/>
    <w:rsid w:val="0027737E"/>
    <w:rsid w:val="00335F19"/>
    <w:rsid w:val="00353EBC"/>
    <w:rsid w:val="003542C5"/>
    <w:rsid w:val="00363579"/>
    <w:rsid w:val="003E505D"/>
    <w:rsid w:val="003F0FCB"/>
    <w:rsid w:val="00487EF0"/>
    <w:rsid w:val="00541FAF"/>
    <w:rsid w:val="00587416"/>
    <w:rsid w:val="005C2310"/>
    <w:rsid w:val="005E119C"/>
    <w:rsid w:val="006075F2"/>
    <w:rsid w:val="0062518F"/>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2482E"/>
    <w:rsid w:val="0083689F"/>
    <w:rsid w:val="008422A0"/>
    <w:rsid w:val="00851805"/>
    <w:rsid w:val="00873C71"/>
    <w:rsid w:val="008D5CEB"/>
    <w:rsid w:val="008E599A"/>
    <w:rsid w:val="008F01FC"/>
    <w:rsid w:val="0095542E"/>
    <w:rsid w:val="00967945"/>
    <w:rsid w:val="009B1EB5"/>
    <w:rsid w:val="009B5427"/>
    <w:rsid w:val="00A2360D"/>
    <w:rsid w:val="00A359B9"/>
    <w:rsid w:val="00A801EF"/>
    <w:rsid w:val="00A942CA"/>
    <w:rsid w:val="00A97E48"/>
    <w:rsid w:val="00AB68B9"/>
    <w:rsid w:val="00AD02DC"/>
    <w:rsid w:val="00AE1F8F"/>
    <w:rsid w:val="00AF0C6B"/>
    <w:rsid w:val="00B03205"/>
    <w:rsid w:val="00B12C19"/>
    <w:rsid w:val="00B60BBC"/>
    <w:rsid w:val="00C05152"/>
    <w:rsid w:val="00C10920"/>
    <w:rsid w:val="00C15BAA"/>
    <w:rsid w:val="00C916BD"/>
    <w:rsid w:val="00D16BF1"/>
    <w:rsid w:val="00E102F4"/>
    <w:rsid w:val="00E143D8"/>
    <w:rsid w:val="00E16E9D"/>
    <w:rsid w:val="00E35F69"/>
    <w:rsid w:val="00E40270"/>
    <w:rsid w:val="00E43823"/>
    <w:rsid w:val="00E53C11"/>
    <w:rsid w:val="00E75971"/>
    <w:rsid w:val="00E84070"/>
    <w:rsid w:val="00E9543F"/>
    <w:rsid w:val="00EA6A82"/>
    <w:rsid w:val="00EB0813"/>
    <w:rsid w:val="00EC1E5D"/>
    <w:rsid w:val="00EE3494"/>
    <w:rsid w:val="00EE60C9"/>
    <w:rsid w:val="00EF3011"/>
    <w:rsid w:val="00F12018"/>
    <w:rsid w:val="00F341E8"/>
    <w:rsid w:val="00F36B72"/>
    <w:rsid w:val="00FE1F81"/>
    <w:rsid w:val="00FE3780"/>
    <w:rsid w:val="01811A08"/>
    <w:rsid w:val="01B1E7C3"/>
    <w:rsid w:val="0314CA56"/>
    <w:rsid w:val="03E8A252"/>
    <w:rsid w:val="048E2B00"/>
    <w:rsid w:val="04DB55B9"/>
    <w:rsid w:val="055017B2"/>
    <w:rsid w:val="07640B13"/>
    <w:rsid w:val="07E52D53"/>
    <w:rsid w:val="08359522"/>
    <w:rsid w:val="0A201B65"/>
    <w:rsid w:val="0D3AED30"/>
    <w:rsid w:val="0D4E142F"/>
    <w:rsid w:val="0DD28C65"/>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9B4AA7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3F08C5"/>
    <w:rsid w:val="426C3918"/>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03D9BE"/>
    <w:rsid w:val="5DE42A97"/>
    <w:rsid w:val="5F722423"/>
    <w:rsid w:val="6040A3AB"/>
    <w:rsid w:val="60AC072D"/>
    <w:rsid w:val="6434BEA1"/>
    <w:rsid w:val="6473D70A"/>
    <w:rsid w:val="64E95EAF"/>
    <w:rsid w:val="65029764"/>
    <w:rsid w:val="65877257"/>
    <w:rsid w:val="664B0C88"/>
    <w:rsid w:val="6671CEEA"/>
    <w:rsid w:val="672342B8"/>
    <w:rsid w:val="67347770"/>
    <w:rsid w:val="6785FE08"/>
    <w:rsid w:val="67EA996F"/>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9F9BDD"/>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customStyle="1" w:styleId="scxw38053398">
    <w:name w:val="scxw38053398"/>
    <w:basedOn w:val="Absatz-Standardschriftart"/>
    <w:rsid w:val="00EB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472753261">
      <w:bodyDiv w:val="1"/>
      <w:marLeft w:val="0"/>
      <w:marRight w:val="0"/>
      <w:marTop w:val="0"/>
      <w:marBottom w:val="0"/>
      <w:divBdr>
        <w:top w:val="none" w:sz="0" w:space="0" w:color="auto"/>
        <w:left w:val="none" w:sz="0" w:space="0" w:color="auto"/>
        <w:bottom w:val="none" w:sz="0" w:space="0" w:color="auto"/>
        <w:right w:val="none" w:sz="0" w:space="0" w:color="auto"/>
      </w:divBdr>
      <w:divsChild>
        <w:div w:id="246691497">
          <w:marLeft w:val="0"/>
          <w:marRight w:val="0"/>
          <w:marTop w:val="0"/>
          <w:marBottom w:val="0"/>
          <w:divBdr>
            <w:top w:val="none" w:sz="0" w:space="0" w:color="auto"/>
            <w:left w:val="none" w:sz="0" w:space="0" w:color="auto"/>
            <w:bottom w:val="none" w:sz="0" w:space="0" w:color="auto"/>
            <w:right w:val="none" w:sz="0" w:space="0" w:color="auto"/>
          </w:divBdr>
        </w:div>
        <w:div w:id="312176527">
          <w:marLeft w:val="0"/>
          <w:marRight w:val="0"/>
          <w:marTop w:val="0"/>
          <w:marBottom w:val="0"/>
          <w:divBdr>
            <w:top w:val="none" w:sz="0" w:space="0" w:color="auto"/>
            <w:left w:val="none" w:sz="0" w:space="0" w:color="auto"/>
            <w:bottom w:val="none" w:sz="0" w:space="0" w:color="auto"/>
            <w:right w:val="none" w:sz="0" w:space="0" w:color="auto"/>
          </w:divBdr>
        </w:div>
        <w:div w:id="1938830270">
          <w:marLeft w:val="0"/>
          <w:marRight w:val="0"/>
          <w:marTop w:val="0"/>
          <w:marBottom w:val="0"/>
          <w:divBdr>
            <w:top w:val="none" w:sz="0" w:space="0" w:color="auto"/>
            <w:left w:val="none" w:sz="0" w:space="0" w:color="auto"/>
            <w:bottom w:val="none" w:sz="0" w:space="0" w:color="auto"/>
            <w:right w:val="none" w:sz="0" w:space="0" w:color="auto"/>
          </w:divBdr>
        </w:div>
        <w:div w:id="4687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torsport-magazin.com/themen/dtm-pilot-mirko-bortolotti-news-bilder-videos-81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676abec269164fb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295882EE617748A761624DCA3381A7" ma:contentTypeVersion="16" ma:contentTypeDescription="Ein neues Dokument erstellen." ma:contentTypeScope="" ma:versionID="02d29a67a9f325021b3332e97af10035">
  <xsd:schema xmlns:xsd="http://www.w3.org/2001/XMLSchema" xmlns:xs="http://www.w3.org/2001/XMLSchema" xmlns:p="http://schemas.microsoft.com/office/2006/metadata/properties" xmlns:ns2="549614dc-ab93-44e1-8c39-f38ec2eae4b8" xmlns:ns3="787d7c39-a495-4830-bad7-c57d2f87bc5b" targetNamespace="http://schemas.microsoft.com/office/2006/metadata/properties" ma:root="true" ma:fieldsID="44156eb2fa94e74cf753a44dd1b8453a" ns2:_="" ns3:_="">
    <xsd:import namespace="549614dc-ab93-44e1-8c39-f38ec2eae4b8"/>
    <xsd:import namespace="787d7c39-a495-4830-bad7-c57d2f87bc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614dc-ab93-44e1-8c39-f38ec2ea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7aa51b2-a2dc-46f9-ad8b-ae7658f25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d7c39-a495-4830-bad7-c57d2f87bc5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a8e5596-b4c9-4f66-9986-fed9a26139e0}" ma:internalName="TaxCatchAll" ma:showField="CatchAllData" ma:web="787d7c39-a495-4830-bad7-c57d2f87b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614dc-ab93-44e1-8c39-f38ec2eae4b8">
      <Terms xmlns="http://schemas.microsoft.com/office/infopath/2007/PartnerControls"/>
    </lcf76f155ced4ddcb4097134ff3c332f>
    <TaxCatchAll xmlns="787d7c39-a495-4830-bad7-c57d2f87bc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05435770-C7C7-4658-974F-524076C6A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614dc-ab93-44e1-8c39-f38ec2eae4b8"/>
    <ds:schemaRef ds:uri="787d7c39-a495-4830-bad7-c57d2f87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549614dc-ab93-44e1-8c39-f38ec2eae4b8"/>
    <ds:schemaRef ds:uri="787d7c39-a495-4830-bad7-c57d2f87bc5b"/>
  </ds:schemaRefs>
</ds:datastoreItem>
</file>

<file path=customXml/itemProps4.xml><?xml version="1.0" encoding="utf-8"?>
<ds:datastoreItem xmlns:ds="http://schemas.openxmlformats.org/officeDocument/2006/customXml" ds:itemID="{6551295F-F467-45C8-A931-834769B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4187</Characters>
  <Application>Microsoft Office Word</Application>
  <DocSecurity>0</DocSecurity>
  <Lines>34</Lines>
  <Paragraphs>9</Paragraphs>
  <ScaleCrop>false</ScaleCrop>
  <Company>EDAG</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6</cp:revision>
  <dcterms:created xsi:type="dcterms:W3CDTF">2023-04-03T08:12:00Z</dcterms:created>
  <dcterms:modified xsi:type="dcterms:W3CDTF">2023-04-11T08:21:00Z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0x010100BA295882EE617748A761624DCA3381A7</vt:lpwstr>
  </property>
  <property fmtid="{D5CDD505-2E9C-101B-9397-08002B2CF9AE}" pid="3" name="MediaServiceImageTags">
    <vt:lpwstr/>
  </property>
</Properties>
</file>