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63B64" w14:textId="77777777" w:rsidR="00710CD9" w:rsidRPr="00B24AC3" w:rsidRDefault="00710CD9" w:rsidP="00710CD9">
      <w:pPr>
        <w:pStyle w:val="Kopfzeile"/>
        <w:tabs>
          <w:tab w:val="clear" w:pos="4536"/>
          <w:tab w:val="clear" w:pos="9072"/>
        </w:tabs>
        <w:spacing w:line="360" w:lineRule="auto"/>
        <w:ind w:firstLine="708"/>
        <w:jc w:val="right"/>
        <w:rPr>
          <w:rFonts w:ascii="Arial" w:hAnsi="Arial" w:cs="Arial"/>
          <w:b/>
          <w:bCs/>
          <w:color w:val="808080" w:themeColor="background1" w:themeShade="80"/>
          <w:sz w:val="36"/>
          <w:szCs w:val="36"/>
        </w:rPr>
      </w:pPr>
      <w:r>
        <w:rPr>
          <w:rFonts w:ascii="Arial" w:hAnsi="Arial" w:cs="Arial"/>
          <w:b/>
          <w:bCs/>
          <w:color w:val="808080" w:themeColor="background1" w:themeShade="80"/>
          <w:sz w:val="36"/>
          <w:szCs w:val="36"/>
        </w:rPr>
        <w:t>Pressei</w:t>
      </w:r>
      <w:r w:rsidRPr="00D20C5E">
        <w:rPr>
          <w:rFonts w:ascii="Arial" w:hAnsi="Arial" w:cs="Arial"/>
          <w:b/>
          <w:bCs/>
          <w:color w:val="808080" w:themeColor="background1" w:themeShade="80"/>
          <w:sz w:val="36"/>
          <w:szCs w:val="36"/>
        </w:rPr>
        <w:t>nformation</w:t>
      </w:r>
    </w:p>
    <w:p w14:paraId="31215368" w14:textId="77777777" w:rsidR="00710CD9" w:rsidRPr="001A6A89" w:rsidRDefault="00710CD9" w:rsidP="00710CD9">
      <w:pPr>
        <w:autoSpaceDE w:val="0"/>
        <w:autoSpaceDN w:val="0"/>
        <w:adjustRightInd w:val="0"/>
        <w:rPr>
          <w:rFonts w:ascii="Arial" w:hAnsi="Arial" w:cs="Arial"/>
          <w:b/>
          <w:bCs/>
          <w:color w:val="000000" w:themeColor="text1"/>
          <w:sz w:val="28"/>
          <w:szCs w:val="28"/>
        </w:rPr>
      </w:pPr>
    </w:p>
    <w:p w14:paraId="38BAEF46" w14:textId="77777777" w:rsidR="002C7139" w:rsidRDefault="002C7139" w:rsidP="001A6A89">
      <w:pPr>
        <w:pStyle w:val="paragraph"/>
        <w:spacing w:before="0" w:beforeAutospacing="0" w:after="0" w:afterAutospacing="0"/>
        <w:textAlignment w:val="baseline"/>
        <w:rPr>
          <w:rFonts w:ascii="Arial" w:hAnsi="Arial" w:cs="Arial"/>
          <w:b/>
          <w:color w:val="000000" w:themeColor="text1"/>
          <w:sz w:val="27"/>
          <w:szCs w:val="27"/>
        </w:rPr>
      </w:pPr>
      <w:r w:rsidRPr="002C7139">
        <w:rPr>
          <w:rFonts w:ascii="Arial" w:hAnsi="Arial" w:cs="Arial"/>
          <w:b/>
          <w:color w:val="000000" w:themeColor="text1"/>
          <w:sz w:val="27"/>
          <w:szCs w:val="27"/>
        </w:rPr>
        <w:t>Los geht´s! Ausbildungsbeginn bei der EDAG G</w:t>
      </w:r>
      <w:r>
        <w:rPr>
          <w:rFonts w:ascii="Arial" w:hAnsi="Arial" w:cs="Arial"/>
          <w:b/>
          <w:color w:val="000000" w:themeColor="text1"/>
          <w:sz w:val="27"/>
          <w:szCs w:val="27"/>
        </w:rPr>
        <w:t>roup</w:t>
      </w:r>
    </w:p>
    <w:p w14:paraId="5A77800F" w14:textId="77777777" w:rsidR="002C7139" w:rsidRPr="002C7139" w:rsidRDefault="002C7139" w:rsidP="002C7139">
      <w:pPr>
        <w:rPr>
          <w:rFonts w:ascii="Arial" w:hAnsi="Arial" w:cs="Arial"/>
          <w:iCs/>
        </w:rPr>
      </w:pPr>
      <w:r w:rsidRPr="002C7139">
        <w:rPr>
          <w:rFonts w:ascii="Arial" w:hAnsi="Arial" w:cs="Arial"/>
          <w:iCs/>
        </w:rPr>
        <w:t xml:space="preserve">Erfolgreicher Start ins Berufsleben für 88 Nachwuchskräfte </w:t>
      </w:r>
    </w:p>
    <w:p w14:paraId="17ADEFA3" w14:textId="5752FAAB" w:rsidR="00C3320C" w:rsidRDefault="00F32A39" w:rsidP="00C3320C">
      <w:pPr>
        <w:shd w:val="clear" w:color="auto" w:fill="FFFFFF" w:themeFill="background1"/>
        <w:spacing w:after="240" w:line="360" w:lineRule="auto"/>
        <w:outlineLvl w:val="1"/>
        <w:rPr>
          <w:rFonts w:ascii="Arial" w:hAnsi="Arial" w:cs="Arial"/>
          <w:iCs/>
          <w:sz w:val="22"/>
          <w:szCs w:val="22"/>
        </w:rPr>
      </w:pPr>
      <w:r>
        <w:rPr>
          <w:rFonts w:ascii="Arial" w:hAnsi="Arial" w:cs="Arial"/>
          <w:b/>
          <w:bCs/>
          <w:sz w:val="22"/>
          <w:lang w:val="en-US"/>
        </w:rPr>
        <w:br/>
      </w:r>
      <w:r w:rsidR="002C7139">
        <w:rPr>
          <w:rFonts w:ascii="Arial" w:hAnsi="Arial" w:cs="Arial"/>
          <w:b/>
          <w:bCs/>
          <w:sz w:val="22"/>
          <w:lang w:val="en-US"/>
        </w:rPr>
        <w:t>Fulda, 2</w:t>
      </w:r>
      <w:r w:rsidR="00E410AB">
        <w:rPr>
          <w:rFonts w:ascii="Arial" w:hAnsi="Arial" w:cs="Arial"/>
          <w:b/>
          <w:bCs/>
          <w:sz w:val="22"/>
          <w:lang w:val="en-US"/>
        </w:rPr>
        <w:t>6</w:t>
      </w:r>
      <w:r w:rsidR="00710CD9" w:rsidRPr="001A6A89">
        <w:rPr>
          <w:rFonts w:ascii="Arial" w:hAnsi="Arial" w:cs="Arial"/>
          <w:b/>
          <w:bCs/>
          <w:sz w:val="22"/>
          <w:lang w:val="en-US"/>
        </w:rPr>
        <w:t xml:space="preserve">. </w:t>
      </w:r>
      <w:r w:rsidR="009A70DA">
        <w:rPr>
          <w:rFonts w:ascii="Arial" w:hAnsi="Arial" w:cs="Arial"/>
          <w:b/>
          <w:bCs/>
          <w:sz w:val="22"/>
          <w:lang w:val="en-US"/>
        </w:rPr>
        <w:t>August</w:t>
      </w:r>
      <w:r w:rsidR="00710CD9" w:rsidRPr="001A6A89">
        <w:rPr>
          <w:rFonts w:ascii="Arial" w:hAnsi="Arial" w:cs="Arial"/>
          <w:b/>
          <w:bCs/>
          <w:sz w:val="22"/>
          <w:lang w:val="en-US"/>
        </w:rPr>
        <w:t xml:space="preserve"> 2022 </w:t>
      </w:r>
      <w:r w:rsidR="002C7139" w:rsidRPr="002C7139">
        <w:rPr>
          <w:rFonts w:ascii="Arial" w:hAnsi="Arial" w:cs="Arial"/>
          <w:iCs/>
          <w:sz w:val="22"/>
          <w:szCs w:val="22"/>
        </w:rPr>
        <w:t xml:space="preserve">„Lernen kann man stets nur von jenem, der seine Sache liebt“, so lautet nicht nur das Zitat von Schriftsteller Max Brod, sondern so steht es auch auf der Website der EDAG Group im Bereich Ausbildung. 88 Nachwuchskräfte, 55 allein in Fulda, starten in diesem Jahr ihren beruflichen Weg bei dem weltweiten Entwicklungsdienstleister EDAG Group. </w:t>
      </w:r>
    </w:p>
    <w:p w14:paraId="7DAC8AF7" w14:textId="77777777" w:rsidR="00C3320C" w:rsidRDefault="002C7139" w:rsidP="00C3320C">
      <w:pPr>
        <w:shd w:val="clear" w:color="auto" w:fill="FFFFFF" w:themeFill="background1"/>
        <w:spacing w:after="240" w:line="360" w:lineRule="auto"/>
        <w:outlineLvl w:val="1"/>
        <w:rPr>
          <w:rFonts w:ascii="Arial" w:hAnsi="Arial" w:cs="Arial"/>
          <w:iCs/>
          <w:sz w:val="22"/>
          <w:szCs w:val="22"/>
        </w:rPr>
      </w:pPr>
      <w:r w:rsidRPr="002C7139">
        <w:rPr>
          <w:rFonts w:ascii="Arial" w:hAnsi="Arial" w:cs="Arial"/>
          <w:iCs/>
          <w:sz w:val="22"/>
          <w:szCs w:val="22"/>
        </w:rPr>
        <w:t>Ob Ausbildung, duales Studium, ausbildungsintegriertes Studium oder FOS-Praktikum bei der EDAG Group: Alle Berufs-Neulinge kommen Mitte August im Rahmen einer Begrüßungswoche nach Fulda. Das gegenseitige Kennenlernen und die Vernetzung von verschiedenen Standorten (Fulda, München, Wolfsburg und Ingolstadt) und Unternehmensbereichen stehen an erster Stelle, denn die Gemeinschaft im Team ist eine der wichtigsten Erfolgsfaktoren der EDAG Group und damit a</w:t>
      </w:r>
      <w:r w:rsidR="00C3320C">
        <w:rPr>
          <w:rFonts w:ascii="Arial" w:hAnsi="Arial" w:cs="Arial"/>
          <w:iCs/>
          <w:sz w:val="22"/>
          <w:szCs w:val="22"/>
        </w:rPr>
        <w:t xml:space="preserve">uch Teil der Unternehmenskultur. </w:t>
      </w:r>
    </w:p>
    <w:p w14:paraId="23147521" w14:textId="5F8FE1E0" w:rsidR="00C3320C" w:rsidRDefault="4BF3F197" w:rsidP="167A1C4B">
      <w:pPr>
        <w:shd w:val="clear" w:color="auto" w:fill="FFFFFF" w:themeFill="background1"/>
        <w:spacing w:after="240" w:line="360" w:lineRule="auto"/>
        <w:outlineLvl w:val="1"/>
        <w:rPr>
          <w:rFonts w:ascii="Arial" w:hAnsi="Arial" w:cs="Arial"/>
          <w:sz w:val="22"/>
          <w:szCs w:val="22"/>
        </w:rPr>
      </w:pPr>
      <w:r w:rsidRPr="20EDD9AC">
        <w:rPr>
          <w:rFonts w:ascii="Arial" w:hAnsi="Arial" w:cs="Arial"/>
          <w:sz w:val="22"/>
          <w:szCs w:val="22"/>
        </w:rPr>
        <w:t>Deutschlandweit bietet der Entwicklungsdienstleister mehr als 25 verschiedene Ausbildungsberufe und Studiengänge an. Die EDAG Group wurde 1969 gegründet; mittlerweile gibt es weltweit 60 Standorte in 19 Ländern mit knapp 8000 Mitarbeitenden. Susanne Brune, Leiterin Talent- und Performancemanagement bei der EDAG Group</w:t>
      </w:r>
      <w:r w:rsidR="042ED243" w:rsidRPr="20EDD9AC">
        <w:rPr>
          <w:rFonts w:ascii="Arial" w:hAnsi="Arial" w:cs="Arial"/>
          <w:sz w:val="22"/>
          <w:szCs w:val="22"/>
        </w:rPr>
        <w:t>,</w:t>
      </w:r>
      <w:r w:rsidRPr="20EDD9AC">
        <w:rPr>
          <w:rFonts w:ascii="Arial" w:hAnsi="Arial" w:cs="Arial"/>
          <w:sz w:val="22"/>
          <w:szCs w:val="22"/>
        </w:rPr>
        <w:t xml:space="preserve"> </w:t>
      </w:r>
      <w:r w:rsidR="7BA2E362" w:rsidRPr="20EDD9AC">
        <w:rPr>
          <w:rFonts w:ascii="Arial" w:hAnsi="Arial" w:cs="Arial"/>
          <w:sz w:val="22"/>
          <w:szCs w:val="22"/>
        </w:rPr>
        <w:t xml:space="preserve">empfängt </w:t>
      </w:r>
      <w:r w:rsidRPr="20EDD9AC">
        <w:rPr>
          <w:rFonts w:ascii="Arial" w:hAnsi="Arial" w:cs="Arial"/>
          <w:sz w:val="22"/>
          <w:szCs w:val="22"/>
        </w:rPr>
        <w:t>die Neuankömmlinge</w:t>
      </w:r>
      <w:r w:rsidR="51950D04" w:rsidRPr="20EDD9AC">
        <w:rPr>
          <w:rFonts w:ascii="Arial" w:hAnsi="Arial" w:cs="Arial"/>
          <w:sz w:val="22"/>
          <w:szCs w:val="22"/>
        </w:rPr>
        <w:t xml:space="preserve"> in Fulda und betont, dass die Willkommenswoche eine</w:t>
      </w:r>
      <w:r w:rsidR="5D7F9B43" w:rsidRPr="20EDD9AC">
        <w:rPr>
          <w:rFonts w:ascii="Arial" w:hAnsi="Arial" w:cs="Arial"/>
          <w:sz w:val="22"/>
          <w:szCs w:val="22"/>
        </w:rPr>
        <w:t xml:space="preserve"> </w:t>
      </w:r>
      <w:r w:rsidR="0A710BAD" w:rsidRPr="20EDD9AC">
        <w:rPr>
          <w:rFonts w:ascii="Arial" w:hAnsi="Arial" w:cs="Arial"/>
          <w:sz w:val="22"/>
          <w:szCs w:val="22"/>
        </w:rPr>
        <w:t xml:space="preserve">hervorragende Gelegenheit ist, </w:t>
      </w:r>
      <w:r w:rsidR="053BE4D1" w:rsidRPr="20EDD9AC">
        <w:rPr>
          <w:rFonts w:ascii="Arial" w:hAnsi="Arial" w:cs="Arial"/>
          <w:sz w:val="22"/>
          <w:szCs w:val="22"/>
        </w:rPr>
        <w:t xml:space="preserve">um </w:t>
      </w:r>
      <w:r w:rsidRPr="20EDD9AC">
        <w:rPr>
          <w:rFonts w:ascii="Arial" w:hAnsi="Arial" w:cs="Arial"/>
          <w:sz w:val="22"/>
          <w:szCs w:val="22"/>
        </w:rPr>
        <w:t xml:space="preserve">erste Kontakte zu Kolleginnen und Kollegen zu knüpfen, die </w:t>
      </w:r>
      <w:r w:rsidR="2D0448CE" w:rsidRPr="20EDD9AC">
        <w:rPr>
          <w:rFonts w:ascii="Arial" w:hAnsi="Arial" w:cs="Arial"/>
          <w:sz w:val="22"/>
          <w:szCs w:val="22"/>
        </w:rPr>
        <w:t>EDAG Group weiter</w:t>
      </w:r>
      <w:r w:rsidRPr="20EDD9AC">
        <w:rPr>
          <w:rFonts w:ascii="Arial" w:hAnsi="Arial" w:cs="Arial"/>
          <w:sz w:val="22"/>
          <w:szCs w:val="22"/>
        </w:rPr>
        <w:t xml:space="preserve"> kennen</w:t>
      </w:r>
      <w:r w:rsidR="08E49637" w:rsidRPr="20EDD9AC">
        <w:rPr>
          <w:rFonts w:ascii="Arial" w:hAnsi="Arial" w:cs="Arial"/>
          <w:sz w:val="22"/>
          <w:szCs w:val="22"/>
        </w:rPr>
        <w:t>zu</w:t>
      </w:r>
      <w:r w:rsidRPr="20EDD9AC">
        <w:rPr>
          <w:rFonts w:ascii="Arial" w:hAnsi="Arial" w:cs="Arial"/>
          <w:sz w:val="22"/>
          <w:szCs w:val="22"/>
        </w:rPr>
        <w:t xml:space="preserve">lernen und neues Wissen </w:t>
      </w:r>
      <w:r w:rsidR="08E49637" w:rsidRPr="20EDD9AC">
        <w:rPr>
          <w:rFonts w:ascii="Arial" w:hAnsi="Arial" w:cs="Arial"/>
          <w:sz w:val="22"/>
          <w:szCs w:val="22"/>
        </w:rPr>
        <w:t xml:space="preserve">zu </w:t>
      </w:r>
      <w:r w:rsidRPr="20EDD9AC">
        <w:rPr>
          <w:rFonts w:ascii="Arial" w:hAnsi="Arial" w:cs="Arial"/>
          <w:sz w:val="22"/>
          <w:szCs w:val="22"/>
        </w:rPr>
        <w:t>erlangen</w:t>
      </w:r>
      <w:r w:rsidR="6DD26B95" w:rsidRPr="20EDD9AC">
        <w:rPr>
          <w:rFonts w:ascii="Arial" w:hAnsi="Arial" w:cs="Arial"/>
          <w:sz w:val="22"/>
          <w:szCs w:val="22"/>
        </w:rPr>
        <w:t xml:space="preserve">. </w:t>
      </w:r>
      <w:r w:rsidRPr="20EDD9AC">
        <w:rPr>
          <w:rFonts w:ascii="Arial" w:hAnsi="Arial" w:cs="Arial"/>
          <w:sz w:val="22"/>
          <w:szCs w:val="22"/>
        </w:rPr>
        <w:t xml:space="preserve"> </w:t>
      </w:r>
    </w:p>
    <w:p w14:paraId="22B3F848" w14:textId="2F04C9C5" w:rsidR="00C3320C" w:rsidRDefault="4BF3F197" w:rsidP="167A1C4B">
      <w:pPr>
        <w:shd w:val="clear" w:color="auto" w:fill="FFFFFF" w:themeFill="background1"/>
        <w:spacing w:after="240" w:line="360" w:lineRule="auto"/>
        <w:outlineLvl w:val="1"/>
        <w:rPr>
          <w:rFonts w:ascii="Arial" w:hAnsi="Arial" w:cs="Arial"/>
          <w:sz w:val="22"/>
          <w:szCs w:val="22"/>
        </w:rPr>
      </w:pPr>
      <w:r w:rsidRPr="71417FBE">
        <w:rPr>
          <w:rFonts w:ascii="Arial" w:hAnsi="Arial" w:cs="Arial"/>
          <w:sz w:val="22"/>
          <w:szCs w:val="22"/>
        </w:rPr>
        <w:t xml:space="preserve">Die Geschäftsführer Cosimo De Carlo, CEO der EDAG Group, sowie Holger Merz, CFO der EDAG Group, ließen es sich nicht nehmen, die diesjährigen Azubis und dual Studierenden bei der EDAG Group zu begrüßen. „Mit unserer Erfahrung aus </w:t>
      </w:r>
      <w:r w:rsidR="3E764A76" w:rsidRPr="71417FBE">
        <w:rPr>
          <w:rFonts w:ascii="Arial" w:hAnsi="Arial" w:cs="Arial"/>
          <w:sz w:val="22"/>
          <w:szCs w:val="22"/>
        </w:rPr>
        <w:t xml:space="preserve">fast </w:t>
      </w:r>
      <w:r w:rsidRPr="71417FBE">
        <w:rPr>
          <w:rFonts w:ascii="Arial" w:hAnsi="Arial" w:cs="Arial"/>
          <w:sz w:val="22"/>
          <w:szCs w:val="22"/>
        </w:rPr>
        <w:t>5</w:t>
      </w:r>
      <w:r w:rsidR="708F87ED" w:rsidRPr="71417FBE">
        <w:rPr>
          <w:rFonts w:ascii="Arial" w:hAnsi="Arial" w:cs="Arial"/>
          <w:sz w:val="22"/>
          <w:szCs w:val="22"/>
        </w:rPr>
        <w:t>0</w:t>
      </w:r>
      <w:r w:rsidRPr="71417FBE">
        <w:rPr>
          <w:rFonts w:ascii="Arial" w:hAnsi="Arial" w:cs="Arial"/>
          <w:sz w:val="22"/>
          <w:szCs w:val="22"/>
        </w:rPr>
        <w:t xml:space="preserve"> Jahren als Ausbildungsbetrieb begleiten wir euch fortan mit einem qualifizierten Berufseinstieg. Wir haben mittlerweile mehr als 2.000 Zukunftsgestalter sowohl</w:t>
      </w:r>
      <w:bookmarkStart w:id="0" w:name="_GoBack"/>
      <w:bookmarkEnd w:id="0"/>
      <w:r w:rsidRPr="71417FBE">
        <w:rPr>
          <w:rFonts w:ascii="Arial" w:hAnsi="Arial" w:cs="Arial"/>
          <w:sz w:val="22"/>
          <w:szCs w:val="22"/>
        </w:rPr>
        <w:t xml:space="preserve"> im technischen als auch im kaufmännischen Bereich ausgebildet“, so Holger Merz. Cosimo De Carlo ergänzt: „Auf euch wartet eine spannende Zeit – wir haben viele innovative Projekte und abwechslungsreiche Aufgabenbereiche mit hoher gesellschaftlicher Relevanz. Nur gemeinsam können wir die komplexen Projekte unserer Kundinnen und Kunden stemmen.“</w:t>
      </w:r>
    </w:p>
    <w:p w14:paraId="3C87094E" w14:textId="173C0F6E" w:rsidR="00C3320C" w:rsidRDefault="1E563870" w:rsidP="1BAD7D6A">
      <w:pPr>
        <w:shd w:val="clear" w:color="auto" w:fill="FFFFFF" w:themeFill="background1"/>
        <w:spacing w:after="240" w:line="360" w:lineRule="auto"/>
        <w:outlineLvl w:val="1"/>
        <w:rPr>
          <w:rFonts w:ascii="Arial" w:hAnsi="Arial" w:cs="Arial"/>
          <w:sz w:val="22"/>
          <w:szCs w:val="22"/>
        </w:rPr>
      </w:pPr>
      <w:r w:rsidRPr="167A1C4B">
        <w:rPr>
          <w:rFonts w:ascii="Arial" w:hAnsi="Arial" w:cs="Arial"/>
          <w:sz w:val="22"/>
          <w:szCs w:val="22"/>
        </w:rPr>
        <w:lastRenderedPageBreak/>
        <w:t>Neben der Begrüßung durch die Geschäftsführer und der Einarbeitung st</w:t>
      </w:r>
      <w:r w:rsidR="0CE79ACF" w:rsidRPr="167A1C4B">
        <w:rPr>
          <w:rFonts w:ascii="Arial" w:hAnsi="Arial" w:cs="Arial"/>
          <w:sz w:val="22"/>
          <w:szCs w:val="22"/>
        </w:rPr>
        <w:t>anden</w:t>
      </w:r>
      <w:r w:rsidRPr="167A1C4B">
        <w:rPr>
          <w:rFonts w:ascii="Arial" w:hAnsi="Arial" w:cs="Arial"/>
          <w:sz w:val="22"/>
          <w:szCs w:val="22"/>
        </w:rPr>
        <w:t xml:space="preserve"> auch noch </w:t>
      </w:r>
      <w:proofErr w:type="spellStart"/>
      <w:r w:rsidRPr="167A1C4B">
        <w:rPr>
          <w:rFonts w:ascii="Arial" w:hAnsi="Arial" w:cs="Arial"/>
          <w:sz w:val="22"/>
          <w:szCs w:val="22"/>
        </w:rPr>
        <w:t>Teambuilding</w:t>
      </w:r>
      <w:proofErr w:type="spellEnd"/>
      <w:r w:rsidRPr="167A1C4B">
        <w:rPr>
          <w:rFonts w:ascii="Arial" w:hAnsi="Arial" w:cs="Arial"/>
          <w:sz w:val="22"/>
          <w:szCs w:val="22"/>
        </w:rPr>
        <w:t>-Events auf der Agenda.</w:t>
      </w:r>
      <w:r w:rsidR="6FC3AA66" w:rsidRPr="167A1C4B">
        <w:rPr>
          <w:rFonts w:ascii="Arial" w:hAnsi="Arial" w:cs="Arial"/>
          <w:sz w:val="22"/>
          <w:szCs w:val="22"/>
        </w:rPr>
        <w:t xml:space="preserve"> </w:t>
      </w:r>
      <w:r w:rsidR="109C1A55" w:rsidRPr="167A1C4B">
        <w:rPr>
          <w:rFonts w:ascii="Arial" w:hAnsi="Arial" w:cs="Arial"/>
          <w:sz w:val="22"/>
          <w:szCs w:val="22"/>
        </w:rPr>
        <w:t>B</w:t>
      </w:r>
      <w:r w:rsidR="681D340A" w:rsidRPr="167A1C4B">
        <w:rPr>
          <w:rFonts w:ascii="Arial" w:hAnsi="Arial" w:cs="Arial"/>
          <w:sz w:val="22"/>
          <w:szCs w:val="22"/>
        </w:rPr>
        <w:t>esonder</w:t>
      </w:r>
      <w:r w:rsidR="6997E239" w:rsidRPr="167A1C4B">
        <w:rPr>
          <w:rFonts w:ascii="Arial" w:hAnsi="Arial" w:cs="Arial"/>
          <w:sz w:val="22"/>
          <w:szCs w:val="22"/>
        </w:rPr>
        <w:t>e</w:t>
      </w:r>
      <w:r w:rsidR="5D84A4CB" w:rsidRPr="167A1C4B">
        <w:rPr>
          <w:rFonts w:ascii="Arial" w:hAnsi="Arial" w:cs="Arial"/>
          <w:sz w:val="22"/>
          <w:szCs w:val="22"/>
        </w:rPr>
        <w:t>s</w:t>
      </w:r>
      <w:r w:rsidR="681D340A" w:rsidRPr="167A1C4B">
        <w:rPr>
          <w:rFonts w:ascii="Arial" w:hAnsi="Arial" w:cs="Arial"/>
          <w:sz w:val="22"/>
          <w:szCs w:val="22"/>
        </w:rPr>
        <w:t xml:space="preserve"> Highlight</w:t>
      </w:r>
      <w:r w:rsidR="3E5B270C" w:rsidRPr="167A1C4B">
        <w:rPr>
          <w:rFonts w:ascii="Arial" w:hAnsi="Arial" w:cs="Arial"/>
          <w:sz w:val="22"/>
          <w:szCs w:val="22"/>
        </w:rPr>
        <w:t xml:space="preserve"> für alle EDAG-Neulinge war d</w:t>
      </w:r>
      <w:r w:rsidR="5161EBFD" w:rsidRPr="167A1C4B">
        <w:rPr>
          <w:rFonts w:ascii="Arial" w:hAnsi="Arial" w:cs="Arial"/>
          <w:sz w:val="22"/>
          <w:szCs w:val="22"/>
        </w:rPr>
        <w:t xml:space="preserve">er </w:t>
      </w:r>
      <w:r w:rsidR="18B9320D" w:rsidRPr="167A1C4B">
        <w:rPr>
          <w:rFonts w:ascii="Arial" w:hAnsi="Arial" w:cs="Arial"/>
          <w:sz w:val="22"/>
          <w:szCs w:val="22"/>
        </w:rPr>
        <w:t xml:space="preserve">Besuch im </w:t>
      </w:r>
      <w:proofErr w:type="spellStart"/>
      <w:r w:rsidR="18B9320D" w:rsidRPr="167A1C4B">
        <w:rPr>
          <w:rFonts w:ascii="Arial" w:hAnsi="Arial" w:cs="Arial"/>
          <w:sz w:val="22"/>
          <w:szCs w:val="22"/>
        </w:rPr>
        <w:t>Escape</w:t>
      </w:r>
      <w:proofErr w:type="spellEnd"/>
      <w:r w:rsidR="18B9320D" w:rsidRPr="167A1C4B">
        <w:rPr>
          <w:rFonts w:ascii="Arial" w:hAnsi="Arial" w:cs="Arial"/>
          <w:sz w:val="22"/>
          <w:szCs w:val="22"/>
        </w:rPr>
        <w:t xml:space="preserve"> </w:t>
      </w:r>
      <w:proofErr w:type="spellStart"/>
      <w:r w:rsidR="18B9320D" w:rsidRPr="167A1C4B">
        <w:rPr>
          <w:rFonts w:ascii="Arial" w:hAnsi="Arial" w:cs="Arial"/>
          <w:sz w:val="22"/>
          <w:szCs w:val="22"/>
        </w:rPr>
        <w:t>Room</w:t>
      </w:r>
      <w:proofErr w:type="spellEnd"/>
      <w:r w:rsidR="18B9320D" w:rsidRPr="167A1C4B">
        <w:rPr>
          <w:rFonts w:ascii="Arial" w:hAnsi="Arial" w:cs="Arial"/>
          <w:sz w:val="22"/>
          <w:szCs w:val="22"/>
        </w:rPr>
        <w:t xml:space="preserve">. </w:t>
      </w:r>
      <w:r w:rsidR="10C92FD7" w:rsidRPr="167A1C4B">
        <w:rPr>
          <w:rFonts w:ascii="Arial" w:hAnsi="Arial" w:cs="Arial"/>
          <w:sz w:val="22"/>
          <w:szCs w:val="22"/>
        </w:rPr>
        <w:t>Nur g</w:t>
      </w:r>
      <w:r w:rsidR="21055873" w:rsidRPr="167A1C4B">
        <w:rPr>
          <w:rFonts w:ascii="Arial" w:hAnsi="Arial" w:cs="Arial"/>
          <w:sz w:val="22"/>
          <w:szCs w:val="22"/>
        </w:rPr>
        <w:t xml:space="preserve">emeinsam konnten die Nachwuchskräfte alle Rätsel </w:t>
      </w:r>
      <w:r w:rsidR="08BA9291" w:rsidRPr="167A1C4B">
        <w:rPr>
          <w:rFonts w:ascii="Arial" w:hAnsi="Arial" w:cs="Arial"/>
          <w:sz w:val="22"/>
          <w:szCs w:val="22"/>
        </w:rPr>
        <w:t>sowie</w:t>
      </w:r>
      <w:r w:rsidR="21055873" w:rsidRPr="167A1C4B">
        <w:rPr>
          <w:rFonts w:ascii="Arial" w:hAnsi="Arial" w:cs="Arial"/>
          <w:sz w:val="22"/>
          <w:szCs w:val="22"/>
        </w:rPr>
        <w:t xml:space="preserve"> Aufgaben lösen und </w:t>
      </w:r>
      <w:r w:rsidR="08C6D074" w:rsidRPr="167A1C4B">
        <w:rPr>
          <w:rFonts w:ascii="Arial" w:hAnsi="Arial" w:cs="Arial"/>
          <w:sz w:val="22"/>
          <w:szCs w:val="22"/>
        </w:rPr>
        <w:t>somit ihr Ziel</w:t>
      </w:r>
      <w:r w:rsidR="4C2E9660" w:rsidRPr="167A1C4B">
        <w:rPr>
          <w:rFonts w:ascii="Arial" w:hAnsi="Arial" w:cs="Arial"/>
          <w:sz w:val="22"/>
          <w:szCs w:val="22"/>
        </w:rPr>
        <w:t xml:space="preserve"> – die Flucht aus dem </w:t>
      </w:r>
      <w:proofErr w:type="spellStart"/>
      <w:r w:rsidR="4C2E9660" w:rsidRPr="167A1C4B">
        <w:rPr>
          <w:rFonts w:ascii="Arial" w:hAnsi="Arial" w:cs="Arial"/>
          <w:sz w:val="22"/>
          <w:szCs w:val="22"/>
        </w:rPr>
        <w:t>Escape</w:t>
      </w:r>
      <w:proofErr w:type="spellEnd"/>
      <w:r w:rsidR="4C2E9660" w:rsidRPr="167A1C4B">
        <w:rPr>
          <w:rFonts w:ascii="Arial" w:hAnsi="Arial" w:cs="Arial"/>
          <w:sz w:val="22"/>
          <w:szCs w:val="22"/>
        </w:rPr>
        <w:t xml:space="preserve"> </w:t>
      </w:r>
      <w:proofErr w:type="spellStart"/>
      <w:r w:rsidR="4C2E9660" w:rsidRPr="167A1C4B">
        <w:rPr>
          <w:rFonts w:ascii="Arial" w:hAnsi="Arial" w:cs="Arial"/>
          <w:sz w:val="22"/>
          <w:szCs w:val="22"/>
        </w:rPr>
        <w:t>Room</w:t>
      </w:r>
      <w:proofErr w:type="spellEnd"/>
      <w:r w:rsidR="4C2E9660" w:rsidRPr="167A1C4B">
        <w:rPr>
          <w:rFonts w:ascii="Arial" w:hAnsi="Arial" w:cs="Arial"/>
          <w:sz w:val="22"/>
          <w:szCs w:val="22"/>
        </w:rPr>
        <w:t xml:space="preserve"> – erreichen. </w:t>
      </w:r>
      <w:r w:rsidR="75F3FA2A" w:rsidRPr="167A1C4B">
        <w:rPr>
          <w:rFonts w:ascii="Arial" w:hAnsi="Arial" w:cs="Arial"/>
          <w:sz w:val="22"/>
          <w:szCs w:val="22"/>
        </w:rPr>
        <w:t xml:space="preserve">In kürzester Zeit entdeckten die Auszubildenden und dual Studierende alle notwendigen Hinweise und wurden im Nachgang durch den Veranstalter als </w:t>
      </w:r>
      <w:r w:rsidR="38D191E8" w:rsidRPr="167A1C4B">
        <w:rPr>
          <w:rFonts w:ascii="Arial" w:hAnsi="Arial" w:cs="Arial"/>
          <w:sz w:val="22"/>
          <w:szCs w:val="22"/>
        </w:rPr>
        <w:t>“</w:t>
      </w:r>
      <w:r w:rsidR="75F3FA2A" w:rsidRPr="167A1C4B">
        <w:rPr>
          <w:rFonts w:ascii="Arial" w:hAnsi="Arial" w:cs="Arial"/>
          <w:sz w:val="22"/>
          <w:szCs w:val="22"/>
        </w:rPr>
        <w:t>Top</w:t>
      </w:r>
      <w:r w:rsidR="4A660AA4" w:rsidRPr="167A1C4B">
        <w:rPr>
          <w:rFonts w:ascii="Arial" w:hAnsi="Arial" w:cs="Arial"/>
          <w:sz w:val="22"/>
          <w:szCs w:val="22"/>
        </w:rPr>
        <w:t>-</w:t>
      </w:r>
      <w:r w:rsidR="75F3FA2A" w:rsidRPr="167A1C4B">
        <w:rPr>
          <w:rFonts w:ascii="Arial" w:hAnsi="Arial" w:cs="Arial"/>
          <w:sz w:val="22"/>
          <w:szCs w:val="22"/>
        </w:rPr>
        <w:t>Team</w:t>
      </w:r>
      <w:r w:rsidR="3FF06ACB" w:rsidRPr="167A1C4B">
        <w:rPr>
          <w:rFonts w:ascii="Arial" w:hAnsi="Arial" w:cs="Arial"/>
          <w:sz w:val="22"/>
          <w:szCs w:val="22"/>
        </w:rPr>
        <w:t>” lobend hervorgehoben.</w:t>
      </w:r>
      <w:r w:rsidR="535D0E18" w:rsidRPr="167A1C4B">
        <w:rPr>
          <w:rFonts w:ascii="Arial" w:hAnsi="Arial" w:cs="Arial"/>
          <w:sz w:val="22"/>
          <w:szCs w:val="22"/>
        </w:rPr>
        <w:t xml:space="preserve"> Nach erfolgreicher Zusammenarbeit fand im Kurfürst </w:t>
      </w:r>
      <w:r w:rsidR="36F44783" w:rsidRPr="167A1C4B">
        <w:rPr>
          <w:rFonts w:ascii="Arial" w:hAnsi="Arial" w:cs="Arial"/>
          <w:sz w:val="22"/>
          <w:szCs w:val="22"/>
        </w:rPr>
        <w:t xml:space="preserve">in Fulda </w:t>
      </w:r>
      <w:r w:rsidR="04133DC7" w:rsidRPr="167A1C4B">
        <w:rPr>
          <w:rFonts w:ascii="Arial" w:hAnsi="Arial" w:cs="Arial"/>
          <w:sz w:val="22"/>
          <w:szCs w:val="22"/>
        </w:rPr>
        <w:t>eine Willkommensfeier statt</w:t>
      </w:r>
      <w:r w:rsidR="20107F3E" w:rsidRPr="167A1C4B">
        <w:rPr>
          <w:rFonts w:ascii="Arial" w:hAnsi="Arial" w:cs="Arial"/>
          <w:sz w:val="22"/>
          <w:szCs w:val="22"/>
        </w:rPr>
        <w:t xml:space="preserve">. </w:t>
      </w:r>
      <w:r w:rsidR="0538C751" w:rsidRPr="167A1C4B">
        <w:rPr>
          <w:rFonts w:ascii="Arial" w:hAnsi="Arial" w:cs="Arial"/>
          <w:sz w:val="22"/>
          <w:szCs w:val="22"/>
        </w:rPr>
        <w:t>I</w:t>
      </w:r>
      <w:r w:rsidR="3AFA284D" w:rsidRPr="167A1C4B">
        <w:rPr>
          <w:rFonts w:ascii="Arial" w:hAnsi="Arial" w:cs="Arial"/>
          <w:sz w:val="22"/>
          <w:szCs w:val="22"/>
        </w:rPr>
        <w:t>n d</w:t>
      </w:r>
      <w:r w:rsidR="022A0685" w:rsidRPr="167A1C4B">
        <w:rPr>
          <w:rFonts w:ascii="Arial" w:hAnsi="Arial" w:cs="Arial"/>
          <w:sz w:val="22"/>
          <w:szCs w:val="22"/>
        </w:rPr>
        <w:t xml:space="preserve">iesem </w:t>
      </w:r>
      <w:r w:rsidR="04133DC7" w:rsidRPr="167A1C4B">
        <w:rPr>
          <w:rFonts w:ascii="Arial" w:hAnsi="Arial" w:cs="Arial"/>
          <w:sz w:val="22"/>
          <w:szCs w:val="22"/>
        </w:rPr>
        <w:t xml:space="preserve">Rahmen </w:t>
      </w:r>
      <w:r w:rsidR="1A5C1D40" w:rsidRPr="167A1C4B">
        <w:rPr>
          <w:rFonts w:ascii="Arial" w:hAnsi="Arial" w:cs="Arial"/>
          <w:sz w:val="22"/>
          <w:szCs w:val="22"/>
        </w:rPr>
        <w:t xml:space="preserve">wurden </w:t>
      </w:r>
      <w:r w:rsidR="04133DC7" w:rsidRPr="167A1C4B">
        <w:rPr>
          <w:rFonts w:ascii="Arial" w:hAnsi="Arial" w:cs="Arial"/>
          <w:sz w:val="22"/>
          <w:szCs w:val="22"/>
        </w:rPr>
        <w:t>auch d</w:t>
      </w:r>
      <w:r w:rsidRPr="167A1C4B">
        <w:rPr>
          <w:rFonts w:ascii="Arial" w:hAnsi="Arial" w:cs="Arial"/>
          <w:sz w:val="22"/>
          <w:szCs w:val="22"/>
        </w:rPr>
        <w:t xml:space="preserve">ie </w:t>
      </w:r>
      <w:r w:rsidR="11A1DC7A" w:rsidRPr="167A1C4B">
        <w:rPr>
          <w:rFonts w:ascii="Arial" w:hAnsi="Arial" w:cs="Arial"/>
          <w:sz w:val="22"/>
          <w:szCs w:val="22"/>
        </w:rPr>
        <w:t xml:space="preserve">diesjährigen </w:t>
      </w:r>
      <w:r w:rsidRPr="167A1C4B">
        <w:rPr>
          <w:rFonts w:ascii="Arial" w:hAnsi="Arial" w:cs="Arial"/>
          <w:sz w:val="22"/>
          <w:szCs w:val="22"/>
        </w:rPr>
        <w:t>Absolvent</w:t>
      </w:r>
      <w:r w:rsidR="0CE79ACF" w:rsidRPr="167A1C4B">
        <w:rPr>
          <w:rFonts w:ascii="Arial" w:hAnsi="Arial" w:cs="Arial"/>
          <w:sz w:val="22"/>
          <w:szCs w:val="22"/>
        </w:rPr>
        <w:t>inn</w:t>
      </w:r>
      <w:r w:rsidRPr="167A1C4B">
        <w:rPr>
          <w:rFonts w:ascii="Arial" w:hAnsi="Arial" w:cs="Arial"/>
          <w:sz w:val="22"/>
          <w:szCs w:val="22"/>
        </w:rPr>
        <w:t>en</w:t>
      </w:r>
      <w:r w:rsidR="0CE79ACF" w:rsidRPr="167A1C4B">
        <w:rPr>
          <w:rFonts w:ascii="Arial" w:hAnsi="Arial" w:cs="Arial"/>
          <w:sz w:val="22"/>
          <w:szCs w:val="22"/>
        </w:rPr>
        <w:t xml:space="preserve"> und die Absolventen</w:t>
      </w:r>
      <w:r w:rsidRPr="167A1C4B">
        <w:rPr>
          <w:rFonts w:ascii="Arial" w:hAnsi="Arial" w:cs="Arial"/>
          <w:sz w:val="22"/>
          <w:szCs w:val="22"/>
        </w:rPr>
        <w:t xml:space="preserve"> des Standortes Fulda geehr</w:t>
      </w:r>
      <w:r w:rsidR="63518DC1" w:rsidRPr="167A1C4B">
        <w:rPr>
          <w:rFonts w:ascii="Arial" w:hAnsi="Arial" w:cs="Arial"/>
          <w:sz w:val="22"/>
          <w:szCs w:val="22"/>
        </w:rPr>
        <w:t>t.</w:t>
      </w:r>
      <w:r w:rsidR="605616A4" w:rsidRPr="167A1C4B">
        <w:rPr>
          <w:rFonts w:ascii="Arial" w:hAnsi="Arial" w:cs="Arial"/>
          <w:sz w:val="22"/>
          <w:szCs w:val="22"/>
        </w:rPr>
        <w:t xml:space="preserve">  </w:t>
      </w:r>
    </w:p>
    <w:p w14:paraId="4C6D3554" w14:textId="76E661A8" w:rsidR="002C7139" w:rsidRPr="002C7139" w:rsidRDefault="1E563870" w:rsidP="151AFB42">
      <w:pPr>
        <w:shd w:val="clear" w:color="auto" w:fill="FFFFFF" w:themeFill="background1"/>
        <w:spacing w:after="240" w:line="360" w:lineRule="auto"/>
        <w:outlineLvl w:val="1"/>
        <w:rPr>
          <w:rFonts w:ascii="Arial" w:hAnsi="Arial" w:cs="Arial"/>
          <w:sz w:val="22"/>
          <w:szCs w:val="22"/>
        </w:rPr>
      </w:pPr>
      <w:r w:rsidRPr="167A1C4B">
        <w:rPr>
          <w:rFonts w:ascii="Arial" w:hAnsi="Arial" w:cs="Arial"/>
          <w:sz w:val="22"/>
          <w:szCs w:val="22"/>
        </w:rPr>
        <w:t xml:space="preserve">Mit dem neuen Ausbildungsjahr hat auch der Bewerbungsprozess für den Ausbildungsbeginn 2023 begonnen. </w:t>
      </w:r>
      <w:r w:rsidR="40B3E5D7" w:rsidRPr="167A1C4B">
        <w:rPr>
          <w:rFonts w:ascii="Arial" w:hAnsi="Arial" w:cs="Arial"/>
          <w:sz w:val="22"/>
          <w:szCs w:val="22"/>
        </w:rPr>
        <w:t xml:space="preserve">192 </w:t>
      </w:r>
      <w:r w:rsidRPr="167A1C4B">
        <w:rPr>
          <w:rFonts w:ascii="Arial" w:hAnsi="Arial" w:cs="Arial"/>
          <w:sz w:val="22"/>
          <w:szCs w:val="22"/>
        </w:rPr>
        <w:t xml:space="preserve">Ausbildungsplätze in </w:t>
      </w:r>
      <w:r w:rsidR="4E1B03B4" w:rsidRPr="167A1C4B">
        <w:rPr>
          <w:rFonts w:ascii="Arial" w:hAnsi="Arial" w:cs="Arial"/>
          <w:sz w:val="22"/>
          <w:szCs w:val="22"/>
        </w:rPr>
        <w:t xml:space="preserve">24 verschiedenen Ausbildungsberufen und </w:t>
      </w:r>
      <w:r w:rsidR="6ED4319E" w:rsidRPr="167A1C4B">
        <w:rPr>
          <w:rFonts w:ascii="Arial" w:hAnsi="Arial" w:cs="Arial"/>
          <w:sz w:val="22"/>
          <w:szCs w:val="22"/>
        </w:rPr>
        <w:t xml:space="preserve">in </w:t>
      </w:r>
      <w:r w:rsidR="4E1B03B4" w:rsidRPr="167A1C4B">
        <w:rPr>
          <w:rFonts w:ascii="Arial" w:hAnsi="Arial" w:cs="Arial"/>
          <w:sz w:val="22"/>
          <w:szCs w:val="22"/>
        </w:rPr>
        <w:t>23 duale</w:t>
      </w:r>
      <w:r w:rsidR="53C39C33" w:rsidRPr="167A1C4B">
        <w:rPr>
          <w:rFonts w:ascii="Arial" w:hAnsi="Arial" w:cs="Arial"/>
          <w:sz w:val="22"/>
          <w:szCs w:val="22"/>
        </w:rPr>
        <w:t>n</w:t>
      </w:r>
      <w:r w:rsidR="4E1B03B4" w:rsidRPr="167A1C4B">
        <w:rPr>
          <w:rFonts w:ascii="Arial" w:hAnsi="Arial" w:cs="Arial"/>
          <w:sz w:val="22"/>
          <w:szCs w:val="22"/>
        </w:rPr>
        <w:t xml:space="preserve"> Studiengänge</w:t>
      </w:r>
      <w:r w:rsidR="29BFCA4A" w:rsidRPr="167A1C4B">
        <w:rPr>
          <w:rFonts w:ascii="Arial" w:hAnsi="Arial" w:cs="Arial"/>
          <w:sz w:val="22"/>
          <w:szCs w:val="22"/>
        </w:rPr>
        <w:t>n</w:t>
      </w:r>
      <w:r w:rsidR="4E1B03B4" w:rsidRPr="167A1C4B">
        <w:rPr>
          <w:rFonts w:ascii="Arial" w:hAnsi="Arial" w:cs="Arial"/>
          <w:sz w:val="22"/>
          <w:szCs w:val="22"/>
        </w:rPr>
        <w:t xml:space="preserve"> </w:t>
      </w:r>
      <w:r w:rsidRPr="167A1C4B">
        <w:rPr>
          <w:rFonts w:ascii="Arial" w:hAnsi="Arial" w:cs="Arial"/>
          <w:sz w:val="22"/>
          <w:szCs w:val="22"/>
        </w:rPr>
        <w:t>sollen besetzt werden. Weitere Informationen zu den Ausbildungsmöglichkeiten bei der EDAG Group erhalten Interessierte auf der</w:t>
      </w:r>
      <w:r w:rsidR="748A4880" w:rsidRPr="167A1C4B">
        <w:rPr>
          <w:rFonts w:ascii="Arial" w:hAnsi="Arial" w:cs="Arial"/>
          <w:sz w:val="22"/>
          <w:szCs w:val="22"/>
        </w:rPr>
        <w:t xml:space="preserve"> Bildungsmesse in Fulda am 09.09.22 und 10.09.2022 oder unter der</w:t>
      </w:r>
      <w:r w:rsidRPr="167A1C4B">
        <w:rPr>
          <w:rFonts w:ascii="Arial" w:hAnsi="Arial" w:cs="Arial"/>
          <w:sz w:val="22"/>
          <w:szCs w:val="22"/>
        </w:rPr>
        <w:t xml:space="preserve"> Website </w:t>
      </w:r>
      <w:hyperlink r:id="rId11">
        <w:r w:rsidRPr="167A1C4B">
          <w:rPr>
            <w:rFonts w:ascii="Arial" w:hAnsi="Arial" w:cs="Arial"/>
            <w:sz w:val="22"/>
            <w:szCs w:val="22"/>
          </w:rPr>
          <w:t>www.edag.com</w:t>
        </w:r>
      </w:hyperlink>
      <w:r w:rsidRPr="167A1C4B">
        <w:rPr>
          <w:rFonts w:ascii="Arial" w:hAnsi="Arial" w:cs="Arial"/>
          <w:sz w:val="22"/>
          <w:szCs w:val="22"/>
        </w:rPr>
        <w:t>.</w:t>
      </w:r>
    </w:p>
    <w:p w14:paraId="23272526" w14:textId="6F33E435" w:rsidR="002C7139" w:rsidRDefault="18B17418" w:rsidP="167A1C4B">
      <w:pPr>
        <w:pStyle w:val="paragraph"/>
        <w:spacing w:before="0" w:beforeAutospacing="0" w:after="0" w:afterAutospacing="0" w:line="360" w:lineRule="auto"/>
      </w:pPr>
      <w:r>
        <w:rPr>
          <w:noProof/>
        </w:rPr>
        <w:drawing>
          <wp:inline distT="0" distB="0" distL="0" distR="0" wp14:anchorId="6EF8D6FA" wp14:editId="459AD5FA">
            <wp:extent cx="3727273" cy="1949053"/>
            <wp:effectExtent l="0" t="0" r="0" b="0"/>
            <wp:docPr id="1362311440" name="Grafik 136231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7273" cy="1949053"/>
                    </a:xfrm>
                    <a:prstGeom prst="rect">
                      <a:avLst/>
                    </a:prstGeom>
                  </pic:spPr>
                </pic:pic>
              </a:graphicData>
            </a:graphic>
          </wp:inline>
        </w:drawing>
      </w:r>
      <w:r>
        <w:rPr>
          <w:noProof/>
        </w:rPr>
        <w:drawing>
          <wp:inline distT="0" distB="0" distL="0" distR="0" wp14:anchorId="79848316" wp14:editId="09D5BC3D">
            <wp:extent cx="3700462" cy="2466975"/>
            <wp:effectExtent l="0" t="0" r="0" b="0"/>
            <wp:docPr id="2130403289" name="Grafik 213040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0462" cy="2466975"/>
                    </a:xfrm>
                    <a:prstGeom prst="rect">
                      <a:avLst/>
                    </a:prstGeom>
                  </pic:spPr>
                </pic:pic>
              </a:graphicData>
            </a:graphic>
          </wp:inline>
        </w:drawing>
      </w:r>
    </w:p>
    <w:p w14:paraId="31161D9C" w14:textId="4D1FCE1E" w:rsidR="002C7139" w:rsidRDefault="18B17418" w:rsidP="167A1C4B">
      <w:pPr>
        <w:pStyle w:val="paragraph"/>
        <w:spacing w:before="0" w:beforeAutospacing="0" w:after="0" w:afterAutospacing="0" w:line="360" w:lineRule="auto"/>
      </w:pPr>
      <w:r w:rsidRPr="167A1C4B">
        <w:rPr>
          <w:rFonts w:ascii="Arial" w:hAnsi="Arial" w:cs="Arial"/>
          <w:sz w:val="22"/>
          <w:szCs w:val="22"/>
        </w:rPr>
        <w:lastRenderedPageBreak/>
        <w:t>88 junge Menschen starten in diesem Jahr eine Ausbildung oder ein duales Studium bei der EDAG Group. (Foto: EDAG Group)</w:t>
      </w:r>
    </w:p>
    <w:p w14:paraId="0FB9C8ED" w14:textId="0D4AD18C" w:rsidR="002C7139" w:rsidRDefault="002C7139" w:rsidP="167A1C4B">
      <w:pPr>
        <w:pStyle w:val="paragraph"/>
        <w:spacing w:before="0" w:beforeAutospacing="0" w:after="0" w:afterAutospacing="0" w:line="360" w:lineRule="auto"/>
      </w:pPr>
    </w:p>
    <w:p w14:paraId="37B58A89" w14:textId="3DC98041" w:rsidR="002C7139" w:rsidRDefault="0DEDE666" w:rsidP="167A1C4B">
      <w:pPr>
        <w:pStyle w:val="paragraph"/>
        <w:spacing w:before="0" w:beforeAutospacing="0" w:after="0" w:afterAutospacing="0" w:line="360" w:lineRule="auto"/>
        <w:rPr>
          <w:rFonts w:ascii="Arial" w:hAnsi="Arial" w:cs="Arial"/>
          <w:sz w:val="22"/>
          <w:szCs w:val="22"/>
        </w:rPr>
      </w:pPr>
      <w:proofErr w:type="spellStart"/>
      <w:r w:rsidRPr="167A1C4B">
        <w:rPr>
          <w:rFonts w:ascii="Arial" w:hAnsi="Arial" w:cs="Arial"/>
          <w:sz w:val="22"/>
          <w:szCs w:val="22"/>
        </w:rPr>
        <w:t>v.l</w:t>
      </w:r>
      <w:proofErr w:type="spellEnd"/>
      <w:r w:rsidRPr="167A1C4B">
        <w:rPr>
          <w:rFonts w:ascii="Arial" w:hAnsi="Arial" w:cs="Arial"/>
          <w:sz w:val="22"/>
          <w:szCs w:val="22"/>
        </w:rPr>
        <w:t xml:space="preserve">. </w:t>
      </w:r>
      <w:r w:rsidR="532760A2" w:rsidRPr="167A1C4B">
        <w:rPr>
          <w:rFonts w:ascii="Arial" w:hAnsi="Arial" w:cs="Arial"/>
          <w:sz w:val="22"/>
          <w:szCs w:val="22"/>
        </w:rPr>
        <w:t>Holger Merz, (CFO der EDAG Group), Susanne Brune (Leiterin Talent- und Performancemanagement bei der EDAG Group) und Cosimo De Carlo (CEO der EDAG Group) begrüßten die Nach</w:t>
      </w:r>
      <w:r w:rsidR="5533ADCF" w:rsidRPr="167A1C4B">
        <w:rPr>
          <w:rFonts w:ascii="Arial" w:hAnsi="Arial" w:cs="Arial"/>
          <w:sz w:val="22"/>
          <w:szCs w:val="22"/>
        </w:rPr>
        <w:t>wuchskräfte im Rahmen einer Willkommens</w:t>
      </w:r>
      <w:r w:rsidR="0390D645" w:rsidRPr="167A1C4B">
        <w:rPr>
          <w:rFonts w:ascii="Arial" w:hAnsi="Arial" w:cs="Arial"/>
          <w:sz w:val="22"/>
          <w:szCs w:val="22"/>
        </w:rPr>
        <w:t>w</w:t>
      </w:r>
      <w:r w:rsidR="5533ADCF" w:rsidRPr="167A1C4B">
        <w:rPr>
          <w:rFonts w:ascii="Arial" w:hAnsi="Arial" w:cs="Arial"/>
          <w:sz w:val="22"/>
          <w:szCs w:val="22"/>
        </w:rPr>
        <w:t>oche in Fulda.</w:t>
      </w:r>
      <w:r w:rsidR="2A3AD1C0" w:rsidRPr="167A1C4B">
        <w:rPr>
          <w:rFonts w:ascii="Arial" w:hAnsi="Arial" w:cs="Arial"/>
          <w:sz w:val="22"/>
          <w:szCs w:val="22"/>
        </w:rPr>
        <w:t xml:space="preserve"> (Foto: EDAG Group)</w:t>
      </w:r>
    </w:p>
    <w:p w14:paraId="0D342EFE" w14:textId="730636A4" w:rsidR="002C7139" w:rsidRDefault="532760A2" w:rsidP="167A1C4B">
      <w:pPr>
        <w:pStyle w:val="paragraph"/>
        <w:spacing w:before="0" w:beforeAutospacing="0" w:after="0" w:afterAutospacing="0" w:line="360" w:lineRule="auto"/>
      </w:pPr>
      <w:r>
        <w:rPr>
          <w:noProof/>
        </w:rPr>
        <w:drawing>
          <wp:inline distT="0" distB="0" distL="0" distR="0" wp14:anchorId="75E37B66" wp14:editId="67F10D5B">
            <wp:extent cx="3600450" cy="2400300"/>
            <wp:effectExtent l="0" t="0" r="0" b="0"/>
            <wp:docPr id="664229759" name="Grafik 66422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450" cy="2400300"/>
                    </a:xfrm>
                    <a:prstGeom prst="rect">
                      <a:avLst/>
                    </a:prstGeom>
                  </pic:spPr>
                </pic:pic>
              </a:graphicData>
            </a:graphic>
          </wp:inline>
        </w:drawing>
      </w:r>
    </w:p>
    <w:p w14:paraId="6908EB13" w14:textId="204CC1CB" w:rsidR="002C7139" w:rsidRDefault="002C7139" w:rsidP="167A1C4B">
      <w:pPr>
        <w:pStyle w:val="paragraph"/>
        <w:spacing w:before="0" w:beforeAutospacing="0" w:after="0" w:afterAutospacing="0" w:line="360" w:lineRule="auto"/>
      </w:pPr>
    </w:p>
    <w:p w14:paraId="72D15696" w14:textId="022CC31D" w:rsidR="002C7139" w:rsidRDefault="002C7139" w:rsidP="17817E6D">
      <w:pPr>
        <w:pStyle w:val="paragraph"/>
        <w:spacing w:before="0" w:beforeAutospacing="0" w:after="0" w:afterAutospacing="0" w:line="360" w:lineRule="auto"/>
        <w:rPr>
          <w:rFonts w:ascii="Arial" w:hAnsi="Arial" w:cs="Arial"/>
          <w:sz w:val="20"/>
          <w:szCs w:val="20"/>
        </w:rPr>
      </w:pPr>
    </w:p>
    <w:p w14:paraId="0A45ED21" w14:textId="44E31EF4" w:rsidR="002C7139" w:rsidRDefault="002C7139" w:rsidP="167A1C4B">
      <w:pPr>
        <w:pStyle w:val="paragraph"/>
        <w:spacing w:before="0" w:beforeAutospacing="0" w:after="0" w:afterAutospacing="0" w:line="360" w:lineRule="auto"/>
        <w:rPr>
          <w:rFonts w:ascii="Arial" w:hAnsi="Arial" w:cs="Arial"/>
          <w:sz w:val="20"/>
          <w:szCs w:val="20"/>
        </w:rPr>
      </w:pPr>
    </w:p>
    <w:p w14:paraId="67DD121D" w14:textId="304D5A3C" w:rsidR="002C7139" w:rsidRDefault="002C7139" w:rsidP="17817E6D">
      <w:pPr>
        <w:pStyle w:val="paragraph"/>
        <w:spacing w:before="0" w:beforeAutospacing="0" w:after="0" w:afterAutospacing="0" w:line="360" w:lineRule="auto"/>
        <w:rPr>
          <w:rFonts w:ascii="Arial" w:hAnsi="Arial" w:cs="Arial"/>
          <w:sz w:val="20"/>
          <w:szCs w:val="20"/>
        </w:rPr>
      </w:pPr>
    </w:p>
    <w:p w14:paraId="228B6AEB" w14:textId="2ED7D2B9" w:rsidR="002C7139" w:rsidRDefault="002C7139" w:rsidP="17817E6D">
      <w:pPr>
        <w:pStyle w:val="paragraph"/>
        <w:spacing w:before="0" w:beforeAutospacing="0" w:after="0" w:afterAutospacing="0" w:line="360" w:lineRule="auto"/>
        <w:rPr>
          <w:rFonts w:ascii="Arial" w:hAnsi="Arial" w:cs="Arial"/>
          <w:sz w:val="20"/>
          <w:szCs w:val="20"/>
        </w:rPr>
      </w:pPr>
    </w:p>
    <w:p w14:paraId="28BBD5C8" w14:textId="0A6E40C1" w:rsidR="002C7139" w:rsidRDefault="002C7139" w:rsidP="17817E6D">
      <w:pPr>
        <w:pStyle w:val="paragraph"/>
        <w:spacing w:before="0" w:beforeAutospacing="0" w:after="0" w:afterAutospacing="0" w:line="360" w:lineRule="auto"/>
        <w:rPr>
          <w:rFonts w:ascii="Arial" w:hAnsi="Arial" w:cs="Arial"/>
          <w:sz w:val="20"/>
          <w:szCs w:val="20"/>
        </w:rPr>
      </w:pPr>
    </w:p>
    <w:p w14:paraId="42B6EB94" w14:textId="62A65FDC" w:rsidR="002C7139" w:rsidRDefault="002C7139" w:rsidP="17817E6D">
      <w:pPr>
        <w:pStyle w:val="paragraph"/>
        <w:spacing w:before="0" w:beforeAutospacing="0" w:after="0" w:afterAutospacing="0" w:line="360" w:lineRule="auto"/>
        <w:rPr>
          <w:rFonts w:ascii="Arial" w:hAnsi="Arial" w:cs="Arial"/>
          <w:sz w:val="20"/>
          <w:szCs w:val="20"/>
        </w:rPr>
      </w:pPr>
    </w:p>
    <w:p w14:paraId="23B86519" w14:textId="71D48C15" w:rsidR="002C7139" w:rsidRDefault="002C7139" w:rsidP="17817E6D">
      <w:pPr>
        <w:pStyle w:val="paragraph"/>
        <w:spacing w:before="0" w:beforeAutospacing="0" w:after="0" w:afterAutospacing="0" w:line="360" w:lineRule="auto"/>
        <w:rPr>
          <w:rFonts w:ascii="Arial" w:hAnsi="Arial" w:cs="Arial"/>
          <w:sz w:val="20"/>
          <w:szCs w:val="20"/>
        </w:rPr>
      </w:pPr>
    </w:p>
    <w:p w14:paraId="020F08A8" w14:textId="4B290CE1" w:rsidR="002C7139" w:rsidRDefault="002C7139" w:rsidP="17817E6D">
      <w:pPr>
        <w:pStyle w:val="paragraph"/>
        <w:spacing w:before="0" w:beforeAutospacing="0" w:after="0" w:afterAutospacing="0" w:line="360" w:lineRule="auto"/>
        <w:rPr>
          <w:rFonts w:ascii="Arial" w:hAnsi="Arial" w:cs="Arial"/>
          <w:sz w:val="20"/>
          <w:szCs w:val="20"/>
        </w:rPr>
      </w:pPr>
    </w:p>
    <w:p w14:paraId="00DFE02B" w14:textId="3A6F1809" w:rsidR="002C7139" w:rsidRDefault="002C7139" w:rsidP="17817E6D">
      <w:pPr>
        <w:pStyle w:val="paragraph"/>
        <w:spacing w:before="0" w:beforeAutospacing="0" w:after="0" w:afterAutospacing="0" w:line="360" w:lineRule="auto"/>
        <w:rPr>
          <w:rFonts w:ascii="Arial" w:hAnsi="Arial" w:cs="Arial"/>
          <w:sz w:val="20"/>
          <w:szCs w:val="20"/>
        </w:rPr>
      </w:pPr>
    </w:p>
    <w:p w14:paraId="52F9D84D" w14:textId="03F57299" w:rsidR="002C7139" w:rsidRDefault="002C7139" w:rsidP="17817E6D">
      <w:pPr>
        <w:pStyle w:val="paragraph"/>
        <w:spacing w:before="0" w:beforeAutospacing="0" w:after="0" w:afterAutospacing="0" w:line="360" w:lineRule="auto"/>
        <w:rPr>
          <w:rFonts w:ascii="Arial" w:hAnsi="Arial" w:cs="Arial"/>
          <w:sz w:val="20"/>
          <w:szCs w:val="20"/>
        </w:rPr>
      </w:pPr>
    </w:p>
    <w:p w14:paraId="7A3A02AA" w14:textId="1A54B563" w:rsidR="002C7139" w:rsidRDefault="002C7139" w:rsidP="17817E6D">
      <w:pPr>
        <w:pStyle w:val="paragraph"/>
        <w:spacing w:before="0" w:beforeAutospacing="0" w:after="0" w:afterAutospacing="0" w:line="360" w:lineRule="auto"/>
        <w:rPr>
          <w:rFonts w:ascii="Arial" w:hAnsi="Arial" w:cs="Arial"/>
          <w:sz w:val="20"/>
          <w:szCs w:val="20"/>
        </w:rPr>
      </w:pPr>
    </w:p>
    <w:p w14:paraId="3EBF69FC" w14:textId="2F04B9DA" w:rsidR="002C7139" w:rsidRDefault="002C7139" w:rsidP="17817E6D">
      <w:pPr>
        <w:pStyle w:val="paragraph"/>
        <w:spacing w:before="0" w:beforeAutospacing="0" w:after="0" w:afterAutospacing="0" w:line="360" w:lineRule="auto"/>
        <w:rPr>
          <w:rFonts w:ascii="Arial" w:hAnsi="Arial" w:cs="Arial"/>
          <w:sz w:val="20"/>
          <w:szCs w:val="20"/>
        </w:rPr>
      </w:pPr>
    </w:p>
    <w:p w14:paraId="635A9A43" w14:textId="343AC619" w:rsidR="002C7139" w:rsidRDefault="002C7139" w:rsidP="17817E6D">
      <w:pPr>
        <w:pStyle w:val="paragraph"/>
        <w:spacing w:before="0" w:beforeAutospacing="0" w:after="0" w:afterAutospacing="0" w:line="360" w:lineRule="auto"/>
        <w:rPr>
          <w:rFonts w:ascii="Arial" w:hAnsi="Arial" w:cs="Arial"/>
          <w:sz w:val="20"/>
          <w:szCs w:val="20"/>
        </w:rPr>
      </w:pPr>
    </w:p>
    <w:p w14:paraId="4DCE6FFE" w14:textId="00EC177E" w:rsidR="002C7139" w:rsidRDefault="002C7139" w:rsidP="17817E6D">
      <w:pPr>
        <w:pStyle w:val="paragraph"/>
        <w:spacing w:before="0" w:beforeAutospacing="0" w:after="0" w:afterAutospacing="0" w:line="360" w:lineRule="auto"/>
        <w:rPr>
          <w:rFonts w:ascii="Arial" w:hAnsi="Arial" w:cs="Arial"/>
          <w:sz w:val="20"/>
          <w:szCs w:val="20"/>
        </w:rPr>
      </w:pPr>
    </w:p>
    <w:p w14:paraId="7C4DFF4E" w14:textId="69784E0D" w:rsidR="002C7139" w:rsidRDefault="002C7139" w:rsidP="17817E6D">
      <w:pPr>
        <w:pStyle w:val="paragraph"/>
        <w:spacing w:before="0" w:beforeAutospacing="0" w:after="0" w:afterAutospacing="0" w:line="360" w:lineRule="auto"/>
        <w:rPr>
          <w:rFonts w:ascii="Arial" w:hAnsi="Arial" w:cs="Arial"/>
          <w:sz w:val="20"/>
          <w:szCs w:val="20"/>
        </w:rPr>
      </w:pPr>
    </w:p>
    <w:p w14:paraId="475735F8" w14:textId="5D481FA3" w:rsidR="00C3320C" w:rsidRDefault="00C3320C" w:rsidP="17817E6D">
      <w:pPr>
        <w:pStyle w:val="paragraph"/>
        <w:spacing w:before="0" w:beforeAutospacing="0" w:after="0" w:afterAutospacing="0" w:line="360" w:lineRule="auto"/>
        <w:rPr>
          <w:rFonts w:ascii="Arial" w:hAnsi="Arial" w:cs="Arial"/>
          <w:sz w:val="20"/>
          <w:szCs w:val="20"/>
        </w:rPr>
      </w:pPr>
    </w:p>
    <w:p w14:paraId="32F2A375" w14:textId="77777777" w:rsidR="00C3320C" w:rsidRDefault="00C3320C" w:rsidP="17817E6D">
      <w:pPr>
        <w:pStyle w:val="paragraph"/>
        <w:spacing w:before="0" w:beforeAutospacing="0" w:after="0" w:afterAutospacing="0" w:line="360" w:lineRule="auto"/>
        <w:contextualSpacing/>
        <w:rPr>
          <w:rFonts w:ascii="Arial" w:hAnsi="Arial" w:cs="Arial"/>
          <w:sz w:val="20"/>
          <w:szCs w:val="20"/>
        </w:rPr>
      </w:pPr>
    </w:p>
    <w:p w14:paraId="3F00E22C" w14:textId="22E9E5CA" w:rsidR="002C7139" w:rsidRDefault="002C7139" w:rsidP="17817E6D">
      <w:pPr>
        <w:pStyle w:val="paragraph"/>
        <w:spacing w:before="0" w:beforeAutospacing="0" w:after="0" w:afterAutospacing="0" w:line="360" w:lineRule="auto"/>
        <w:rPr>
          <w:rFonts w:ascii="Arial" w:hAnsi="Arial" w:cs="Arial"/>
          <w:sz w:val="20"/>
          <w:szCs w:val="20"/>
        </w:rPr>
      </w:pPr>
    </w:p>
    <w:p w14:paraId="0221351A" w14:textId="03F5C962" w:rsidR="002C7139" w:rsidRDefault="002C7139" w:rsidP="17817E6D">
      <w:pPr>
        <w:pStyle w:val="paragraph"/>
        <w:spacing w:before="0" w:beforeAutospacing="0" w:after="0" w:afterAutospacing="0" w:line="360" w:lineRule="auto"/>
        <w:rPr>
          <w:rFonts w:ascii="Arial" w:hAnsi="Arial" w:cs="Arial"/>
          <w:sz w:val="20"/>
          <w:szCs w:val="20"/>
        </w:rPr>
      </w:pPr>
    </w:p>
    <w:p w14:paraId="073B5E57" w14:textId="0A2956BD" w:rsidR="002C7139" w:rsidRDefault="002C7139" w:rsidP="17817E6D">
      <w:pPr>
        <w:pStyle w:val="paragraph"/>
        <w:spacing w:before="0" w:beforeAutospacing="0" w:after="0" w:afterAutospacing="0" w:line="360" w:lineRule="auto"/>
        <w:rPr>
          <w:rFonts w:ascii="Arial" w:hAnsi="Arial" w:cs="Arial"/>
          <w:sz w:val="20"/>
          <w:szCs w:val="20"/>
        </w:rPr>
      </w:pPr>
    </w:p>
    <w:p w14:paraId="6EF13F0A" w14:textId="16728B28" w:rsidR="002C7139" w:rsidRDefault="002C7139" w:rsidP="17817E6D">
      <w:pPr>
        <w:pStyle w:val="paragraph"/>
        <w:spacing w:before="0" w:beforeAutospacing="0" w:after="0" w:afterAutospacing="0" w:line="360" w:lineRule="auto"/>
        <w:rPr>
          <w:rFonts w:ascii="Arial" w:hAnsi="Arial" w:cs="Arial"/>
          <w:sz w:val="20"/>
          <w:szCs w:val="20"/>
        </w:rPr>
      </w:pPr>
    </w:p>
    <w:p w14:paraId="43512AB7" w14:textId="0EE109B1" w:rsidR="002C7139" w:rsidRDefault="002C7139" w:rsidP="17817E6D">
      <w:pPr>
        <w:pStyle w:val="paragraph"/>
        <w:spacing w:before="0" w:beforeAutospacing="0" w:after="0" w:afterAutospacing="0" w:line="360" w:lineRule="auto"/>
        <w:rPr>
          <w:rFonts w:ascii="Arial" w:hAnsi="Arial" w:cs="Arial"/>
          <w:sz w:val="20"/>
          <w:szCs w:val="20"/>
        </w:rPr>
      </w:pPr>
    </w:p>
    <w:p w14:paraId="6A3D7569" w14:textId="2A80879D" w:rsidR="002C7139" w:rsidRDefault="002C7139" w:rsidP="17817E6D">
      <w:pPr>
        <w:pStyle w:val="paragraph"/>
        <w:spacing w:before="0" w:beforeAutospacing="0" w:after="0" w:afterAutospacing="0" w:line="360" w:lineRule="auto"/>
        <w:rPr>
          <w:rFonts w:ascii="Arial" w:hAnsi="Arial" w:cs="Arial"/>
          <w:sz w:val="20"/>
          <w:szCs w:val="20"/>
        </w:rPr>
      </w:pPr>
    </w:p>
    <w:p w14:paraId="3E8B8545" w14:textId="5FD27425" w:rsidR="0027737E" w:rsidRDefault="00710CD9" w:rsidP="0027737E">
      <w:pPr>
        <w:pStyle w:val="StandardWeb"/>
        <w:shd w:val="clear" w:color="auto" w:fill="FFFFFF" w:themeFill="background1"/>
        <w:spacing w:line="276" w:lineRule="auto"/>
        <w:rPr>
          <w:rFonts w:ascii="Arial" w:hAnsi="Arial" w:cs="Arial"/>
          <w:sz w:val="20"/>
          <w:szCs w:val="18"/>
        </w:rPr>
      </w:pPr>
      <w:r w:rsidRPr="00ED0678">
        <w:rPr>
          <w:rFonts w:ascii="Arial" w:hAnsi="Arial" w:cs="Arial"/>
          <w:b/>
          <w:sz w:val="20"/>
          <w:szCs w:val="18"/>
        </w:rPr>
        <w:t>Über EDAG</w:t>
      </w:r>
      <w:r w:rsidRPr="00306B09">
        <w:rPr>
          <w:sz w:val="20"/>
          <w:szCs w:val="18"/>
        </w:rPr>
        <w:t xml:space="preserve"> </w:t>
      </w:r>
      <w:r>
        <w:rPr>
          <w:sz w:val="20"/>
          <w:szCs w:val="18"/>
        </w:rPr>
        <w:br/>
      </w:r>
      <w:proofErr w:type="spellStart"/>
      <w:r w:rsidR="0027737E">
        <w:rPr>
          <w:rFonts w:ascii="Arial" w:hAnsi="Arial" w:cs="Arial"/>
          <w:sz w:val="20"/>
          <w:szCs w:val="18"/>
        </w:rPr>
        <w:t>EDAG</w:t>
      </w:r>
      <w:proofErr w:type="spellEnd"/>
      <w:r w:rsidR="0027737E">
        <w:rPr>
          <w:rFonts w:ascii="Arial" w:hAnsi="Arial" w:cs="Arial"/>
          <w:sz w:val="20"/>
          <w:szCs w:val="18"/>
        </w:rPr>
        <w:t xml:space="preserve"> ist der weltweit größte unabhängige Entwicklungsdienstleister der globalen Mobilitätsindustrie. </w:t>
      </w:r>
      <w:r w:rsidR="0027737E">
        <w:rPr>
          <w:rFonts w:ascii="Arial" w:hAnsi="Arial" w:cs="Arial"/>
          <w:sz w:val="20"/>
          <w:szCs w:val="18"/>
        </w:rPr>
        <w:br/>
        <w:t xml:space="preserve">Wir verstehen Mobilität als ganzheitliches Eco-System und bieten unseren Kundinnen und Kunden technologische Lösungen für eine nachhaltigere, emissionsfreie und intelligent vernetzte Mobilität. </w:t>
      </w:r>
      <w:r w:rsidR="0027737E">
        <w:rPr>
          <w:rFonts w:ascii="Arial" w:hAnsi="Arial" w:cs="Arial"/>
          <w:sz w:val="20"/>
          <w:szCs w:val="18"/>
        </w:rPr>
        <w:br/>
        <w:t xml:space="preserve">Mit einem globalen Netzwerk von rund 60 Standorten, bietet EDAG Dienstleistungen in den Segmenten </w:t>
      </w:r>
      <w:proofErr w:type="spellStart"/>
      <w:r w:rsidR="0027737E">
        <w:rPr>
          <w:rFonts w:ascii="Arial" w:hAnsi="Arial" w:cs="Arial"/>
          <w:sz w:val="20"/>
          <w:szCs w:val="18"/>
        </w:rPr>
        <w:t>Vehicle</w:t>
      </w:r>
      <w:proofErr w:type="spellEnd"/>
      <w:r w:rsidR="0027737E">
        <w:rPr>
          <w:rFonts w:ascii="Arial" w:hAnsi="Arial" w:cs="Arial"/>
          <w:sz w:val="20"/>
          <w:szCs w:val="18"/>
        </w:rPr>
        <w:t xml:space="preserve"> Engineering (Fahrzeugentwicklung), </w:t>
      </w:r>
      <w:proofErr w:type="spellStart"/>
      <w:r w:rsidR="0027737E">
        <w:rPr>
          <w:rFonts w:ascii="Arial" w:hAnsi="Arial" w:cs="Arial"/>
          <w:sz w:val="20"/>
          <w:szCs w:val="18"/>
        </w:rPr>
        <w:t>Electrics</w:t>
      </w:r>
      <w:proofErr w:type="spellEnd"/>
      <w:r w:rsidR="0027737E">
        <w:rPr>
          <w:rFonts w:ascii="Arial" w:hAnsi="Arial" w:cs="Arial"/>
          <w:sz w:val="20"/>
          <w:szCs w:val="18"/>
        </w:rPr>
        <w:t xml:space="preserve">/Electronics (Elektrik/Elektronik) und </w:t>
      </w:r>
      <w:proofErr w:type="spellStart"/>
      <w:r w:rsidR="0027737E">
        <w:rPr>
          <w:rFonts w:ascii="Arial" w:hAnsi="Arial" w:cs="Arial"/>
          <w:sz w:val="20"/>
          <w:szCs w:val="18"/>
        </w:rPr>
        <w:t>Production</w:t>
      </w:r>
      <w:proofErr w:type="spellEnd"/>
      <w:r w:rsidR="0027737E">
        <w:rPr>
          <w:rFonts w:ascii="Arial" w:hAnsi="Arial" w:cs="Arial"/>
          <w:sz w:val="20"/>
          <w:szCs w:val="18"/>
        </w:rPr>
        <w:t xml:space="preserve"> Solutions (Produktionslösungen). </w:t>
      </w:r>
    </w:p>
    <w:p w14:paraId="098470FA" w14:textId="77777777" w:rsidR="0027737E" w:rsidRDefault="0027737E" w:rsidP="0027737E">
      <w:pPr>
        <w:pStyle w:val="StandardWeb"/>
        <w:shd w:val="clear" w:color="auto" w:fill="FFFFFF" w:themeFill="background1"/>
        <w:spacing w:line="276" w:lineRule="auto"/>
        <w:rPr>
          <w:rFonts w:ascii="Arial" w:hAnsi="Arial" w:cs="Arial"/>
          <w:sz w:val="20"/>
          <w:szCs w:val="18"/>
        </w:rPr>
      </w:pPr>
      <w:r>
        <w:rPr>
          <w:rFonts w:ascii="Arial" w:hAnsi="Arial" w:cs="Arial"/>
          <w:sz w:val="20"/>
          <w:szCs w:val="18"/>
        </w:rPr>
        <w:t>Mit unserer fachübergreifenden Expertise in den Bereichen Software und Digitalisierung verfügen wir über die entscheidenden Kompetenzen, um den dynamischen Transformationsprozess der Mobilitätsbranche aktiv mitzugestalten. Digitale Features, autonomes Fahren, Künstliche Intelligenz, alternative Antriebe, neue Mobilitätskonzepte und die Vision einer vernetzten Smart City sind zum festen Bestandteil unseres Portfolios geworden. Eingebettet in den EDAG eigenen 360 Grad Ansatz für die Entwicklung von Gesamtfahrzeugen und Produktionsanlagen, sind wir ein kompetenter Partner für nachhaltige Mobilitätsprojekte. Es liegt in der DNA des Unternehmens die Zukunft der Mobilität aktiv mitzugestalten und neue Technologien sowie Konzepte in die Serie zu überführen. Heute gehört EDAG zu den TOP 20 IT-Dienstleistern in der deutschen Mobilitätsbranche.</w:t>
      </w:r>
    </w:p>
    <w:p w14:paraId="38EED02E" w14:textId="77777777" w:rsidR="0027737E" w:rsidRDefault="0027737E" w:rsidP="0027737E">
      <w:pPr>
        <w:pStyle w:val="StandardWeb"/>
        <w:shd w:val="clear" w:color="auto" w:fill="FFFFFF" w:themeFill="background1"/>
        <w:spacing w:line="276" w:lineRule="auto"/>
        <w:rPr>
          <w:rFonts w:ascii="Arial" w:hAnsi="Arial" w:cs="Arial"/>
          <w:sz w:val="20"/>
          <w:szCs w:val="18"/>
        </w:rPr>
      </w:pPr>
      <w:r>
        <w:rPr>
          <w:rFonts w:ascii="Arial" w:hAnsi="Arial" w:cs="Arial"/>
          <w:sz w:val="20"/>
          <w:szCs w:val="18"/>
        </w:rPr>
        <w:t xml:space="preserve">Zu unseren Kundinnen und Kunden zählen weltweit führende internationale OEMs, Tier1-Supplier und Start-up Unternehmen aus der </w:t>
      </w:r>
      <w:proofErr w:type="spellStart"/>
      <w:r>
        <w:rPr>
          <w:rFonts w:ascii="Arial" w:hAnsi="Arial" w:cs="Arial"/>
          <w:sz w:val="20"/>
          <w:szCs w:val="18"/>
        </w:rPr>
        <w:t>automotive</w:t>
      </w:r>
      <w:proofErr w:type="spellEnd"/>
      <w:r>
        <w:rPr>
          <w:rFonts w:ascii="Arial" w:hAnsi="Arial" w:cs="Arial"/>
          <w:sz w:val="20"/>
          <w:szCs w:val="18"/>
        </w:rPr>
        <w:t xml:space="preserve"> und non-</w:t>
      </w:r>
      <w:proofErr w:type="spellStart"/>
      <w:r>
        <w:rPr>
          <w:rFonts w:ascii="Arial" w:hAnsi="Arial" w:cs="Arial"/>
          <w:sz w:val="20"/>
          <w:szCs w:val="18"/>
        </w:rPr>
        <w:t>automotive</w:t>
      </w:r>
      <w:proofErr w:type="spellEnd"/>
      <w:r>
        <w:rPr>
          <w:rFonts w:ascii="Arial" w:hAnsi="Arial" w:cs="Arial"/>
          <w:sz w:val="20"/>
          <w:szCs w:val="18"/>
        </w:rPr>
        <w:t xml:space="preserve"> Industrie, die wir mit unseren rund 8.000 Expertinnen und Experten des 360 Grad Engineering global bedienen.</w:t>
      </w:r>
    </w:p>
    <w:p w14:paraId="3CB558BE" w14:textId="4523E774" w:rsidR="0027737E" w:rsidRDefault="0027737E" w:rsidP="0027737E">
      <w:pPr>
        <w:pStyle w:val="StandardWeb"/>
        <w:shd w:val="clear" w:color="auto" w:fill="FFFFFF" w:themeFill="background1"/>
        <w:spacing w:line="276" w:lineRule="auto"/>
        <w:rPr>
          <w:rFonts w:ascii="Arial" w:hAnsi="Arial" w:cs="Arial"/>
          <w:sz w:val="20"/>
          <w:szCs w:val="18"/>
        </w:rPr>
      </w:pPr>
      <w:r>
        <w:rPr>
          <w:rFonts w:ascii="Arial" w:hAnsi="Arial" w:cs="Arial"/>
          <w:sz w:val="20"/>
          <w:szCs w:val="18"/>
        </w:rPr>
        <w:t>Das Unternehmen erwir</w:t>
      </w:r>
      <w:r w:rsidR="00FE1F81">
        <w:rPr>
          <w:rFonts w:ascii="Arial" w:hAnsi="Arial" w:cs="Arial"/>
          <w:sz w:val="20"/>
          <w:szCs w:val="18"/>
        </w:rPr>
        <w:t>tschaftete im Geschäftsjahr 2021 einen Umsatz von 687</w:t>
      </w:r>
      <w:r>
        <w:rPr>
          <w:rFonts w:ascii="Arial" w:hAnsi="Arial" w:cs="Arial"/>
          <w:sz w:val="20"/>
          <w:szCs w:val="18"/>
        </w:rPr>
        <w:t xml:space="preserve"> Milli</w:t>
      </w:r>
      <w:r w:rsidR="00FE1F81">
        <w:rPr>
          <w:rFonts w:ascii="Arial" w:hAnsi="Arial" w:cs="Arial"/>
          <w:sz w:val="20"/>
          <w:szCs w:val="18"/>
        </w:rPr>
        <w:t>onen Euro. Zum 31. Dezember 2021 beschäftigte EDAG weltweit 7.880</w:t>
      </w:r>
      <w:r>
        <w:rPr>
          <w:rFonts w:ascii="Arial" w:hAnsi="Arial" w:cs="Arial"/>
          <w:sz w:val="20"/>
          <w:szCs w:val="18"/>
        </w:rPr>
        <w:t xml:space="preserve"> Mitarbeiter (einschließlich Auszubildenden).</w:t>
      </w:r>
    </w:p>
    <w:p w14:paraId="141A374F" w14:textId="77777777" w:rsidR="0027737E" w:rsidRPr="00646F25" w:rsidRDefault="0027737E" w:rsidP="0027737E">
      <w:pPr>
        <w:pStyle w:val="StandardWeb"/>
        <w:shd w:val="clear" w:color="auto" w:fill="FFFFFF" w:themeFill="background1"/>
        <w:spacing w:line="360" w:lineRule="auto"/>
        <w:rPr>
          <w:rFonts w:ascii="Arial" w:hAnsi="Arial" w:cs="Arial"/>
          <w:b/>
          <w:sz w:val="20"/>
          <w:szCs w:val="18"/>
        </w:rPr>
      </w:pPr>
    </w:p>
    <w:p w14:paraId="4CC893B6" w14:textId="77777777" w:rsidR="0027737E" w:rsidRPr="00F97524" w:rsidRDefault="0027737E" w:rsidP="0027737E">
      <w:pPr>
        <w:pStyle w:val="StandardWeb"/>
        <w:shd w:val="clear" w:color="auto" w:fill="FFFFFF"/>
        <w:rPr>
          <w:rFonts w:ascii="Arial" w:hAnsi="Arial" w:cs="Arial"/>
          <w:sz w:val="18"/>
          <w:szCs w:val="18"/>
        </w:rPr>
      </w:pPr>
      <w:r w:rsidRPr="004F19D6">
        <w:rPr>
          <w:rFonts w:ascii="Arial" w:hAnsi="Arial" w:cs="Arial"/>
          <w:b/>
          <w:sz w:val="18"/>
          <w:szCs w:val="18"/>
        </w:rPr>
        <w:t>Sie haben noch Rückfragen oder benötigen weitere Informationen?</w:t>
      </w:r>
      <w:r>
        <w:rPr>
          <w:rFonts w:ascii="Arial" w:hAnsi="Arial" w:cs="Arial"/>
          <w:b/>
          <w:sz w:val="18"/>
          <w:szCs w:val="18"/>
        </w:rPr>
        <w:br/>
      </w:r>
      <w:r w:rsidRPr="004F19D6">
        <w:rPr>
          <w:rFonts w:ascii="Arial" w:hAnsi="Arial" w:cs="Arial"/>
          <w:b/>
          <w:sz w:val="18"/>
          <w:szCs w:val="18"/>
        </w:rPr>
        <w:t>Ich freue mich auf Ihre Kontaktaufnahme:</w:t>
      </w:r>
    </w:p>
    <w:p w14:paraId="04BF4878" w14:textId="1B3C4F57" w:rsidR="00FE1F81" w:rsidRPr="00C05152" w:rsidRDefault="00FE1F81" w:rsidP="00FE1F81">
      <w:pPr>
        <w:pStyle w:val="paragraph"/>
        <w:spacing w:before="0" w:beforeAutospacing="0" w:after="0" w:afterAutospacing="0"/>
        <w:textAlignment w:val="baseline"/>
        <w:rPr>
          <w:rFonts w:ascii="Segoe UI" w:hAnsi="Segoe UI" w:cs="Segoe UI"/>
          <w:sz w:val="18"/>
          <w:szCs w:val="18"/>
          <w:lang w:val="en-US"/>
        </w:rPr>
      </w:pPr>
      <w:r w:rsidRPr="00C05152">
        <w:rPr>
          <w:rStyle w:val="normaltextrun"/>
          <w:rFonts w:ascii="Arial" w:hAnsi="Arial" w:cs="Arial"/>
          <w:sz w:val="18"/>
          <w:szCs w:val="18"/>
          <w:lang w:val="en-US"/>
        </w:rPr>
        <w:t>Felix Schuster</w:t>
      </w:r>
      <w:r w:rsidRPr="00C05152">
        <w:rPr>
          <w:rStyle w:val="tabchar"/>
          <w:rFonts w:ascii="Calibri" w:hAnsi="Calibri" w:cs="Calibri"/>
          <w:sz w:val="18"/>
          <w:szCs w:val="18"/>
          <w:lang w:val="en-US"/>
        </w:rPr>
        <w:t xml:space="preserve"> </w:t>
      </w:r>
      <w:r w:rsidRPr="00C05152">
        <w:rPr>
          <w:rStyle w:val="tabchar"/>
          <w:rFonts w:ascii="Calibri" w:hAnsi="Calibri" w:cs="Calibri"/>
          <w:sz w:val="18"/>
          <w:szCs w:val="18"/>
          <w:lang w:val="en-US"/>
        </w:rPr>
        <w:tab/>
      </w:r>
      <w:r w:rsidRPr="00C05152">
        <w:rPr>
          <w:rStyle w:val="tabchar"/>
          <w:rFonts w:ascii="Calibri" w:hAnsi="Calibri" w:cs="Calibri"/>
          <w:sz w:val="18"/>
          <w:szCs w:val="18"/>
          <w:lang w:val="en-US"/>
        </w:rPr>
        <w:tab/>
      </w:r>
      <w:r w:rsidRPr="00C05152">
        <w:rPr>
          <w:rStyle w:val="tabchar"/>
          <w:rFonts w:ascii="Calibri" w:hAnsi="Calibri" w:cs="Calibri"/>
          <w:sz w:val="18"/>
          <w:szCs w:val="18"/>
          <w:lang w:val="en-US"/>
        </w:rPr>
        <w:tab/>
      </w:r>
      <w:r w:rsidRPr="00C05152">
        <w:rPr>
          <w:rStyle w:val="tabchar"/>
          <w:rFonts w:ascii="Calibri" w:hAnsi="Calibri" w:cs="Calibri"/>
          <w:sz w:val="18"/>
          <w:szCs w:val="18"/>
          <w:lang w:val="en-US"/>
        </w:rPr>
        <w:tab/>
      </w:r>
      <w:r w:rsidRPr="00C05152">
        <w:rPr>
          <w:rStyle w:val="tabchar"/>
          <w:rFonts w:ascii="Calibri" w:hAnsi="Calibri" w:cs="Calibri"/>
          <w:sz w:val="18"/>
          <w:szCs w:val="18"/>
          <w:lang w:val="en-US"/>
        </w:rPr>
        <w:tab/>
      </w:r>
      <w:r w:rsidRPr="00C05152">
        <w:rPr>
          <w:rStyle w:val="tabchar"/>
          <w:rFonts w:ascii="Calibri" w:hAnsi="Calibri" w:cs="Calibri"/>
          <w:sz w:val="18"/>
          <w:szCs w:val="18"/>
          <w:lang w:val="en-US"/>
        </w:rPr>
        <w:tab/>
      </w:r>
      <w:proofErr w:type="spellStart"/>
      <w:r w:rsidRPr="00C05152">
        <w:rPr>
          <w:rStyle w:val="normaltextrun"/>
          <w:rFonts w:ascii="Arial" w:hAnsi="Arial" w:cs="Arial"/>
          <w:sz w:val="18"/>
          <w:szCs w:val="18"/>
          <w:u w:val="single"/>
          <w:lang w:val="en-US"/>
        </w:rPr>
        <w:t>Hauptsitz</w:t>
      </w:r>
      <w:proofErr w:type="spellEnd"/>
      <w:r w:rsidRPr="00C05152">
        <w:rPr>
          <w:rStyle w:val="tabchar"/>
          <w:rFonts w:ascii="Calibri" w:hAnsi="Calibri" w:cs="Calibri"/>
          <w:sz w:val="18"/>
          <w:szCs w:val="18"/>
          <w:lang w:val="en-US"/>
        </w:rPr>
        <w:t xml:space="preserve"> </w:t>
      </w:r>
      <w:r w:rsidRPr="00C05152">
        <w:rPr>
          <w:rStyle w:val="eop"/>
          <w:rFonts w:ascii="Arial" w:hAnsi="Arial" w:cs="Arial"/>
          <w:sz w:val="18"/>
          <w:szCs w:val="18"/>
          <w:lang w:val="en-US"/>
        </w:rPr>
        <w:t> </w:t>
      </w:r>
    </w:p>
    <w:p w14:paraId="394BDA84" w14:textId="2A73BA22" w:rsidR="00FE1F81" w:rsidRPr="00C05152" w:rsidRDefault="00FE1F81" w:rsidP="00FE1F81">
      <w:pPr>
        <w:pStyle w:val="paragraph"/>
        <w:spacing w:before="0" w:beforeAutospacing="0" w:after="0" w:afterAutospacing="0"/>
        <w:textAlignment w:val="baseline"/>
        <w:rPr>
          <w:rFonts w:ascii="Segoe UI" w:hAnsi="Segoe UI" w:cs="Segoe UI"/>
          <w:sz w:val="18"/>
          <w:szCs w:val="18"/>
          <w:lang w:val="en-US"/>
        </w:rPr>
      </w:pPr>
      <w:r w:rsidRPr="00C05152">
        <w:rPr>
          <w:rStyle w:val="normaltextrun"/>
          <w:rFonts w:ascii="Arial" w:hAnsi="Arial" w:cs="Arial"/>
          <w:sz w:val="18"/>
          <w:szCs w:val="18"/>
          <w:lang w:val="en-US"/>
        </w:rPr>
        <w:t>Head of Marketing &amp; Communications</w:t>
      </w:r>
      <w:r w:rsidRPr="00C05152">
        <w:rPr>
          <w:rStyle w:val="tabchar"/>
          <w:rFonts w:ascii="Calibri" w:hAnsi="Calibri" w:cs="Calibri"/>
          <w:sz w:val="18"/>
          <w:szCs w:val="18"/>
          <w:lang w:val="en-US"/>
        </w:rPr>
        <w:t xml:space="preserve"> </w:t>
      </w:r>
      <w:r w:rsidRPr="00C05152">
        <w:rPr>
          <w:rStyle w:val="tabchar"/>
          <w:rFonts w:ascii="Calibri" w:hAnsi="Calibri" w:cs="Calibri"/>
          <w:sz w:val="18"/>
          <w:szCs w:val="18"/>
          <w:lang w:val="en-US"/>
        </w:rPr>
        <w:tab/>
      </w:r>
      <w:r w:rsidRPr="00C05152">
        <w:rPr>
          <w:rStyle w:val="tabchar"/>
          <w:rFonts w:ascii="Calibri" w:hAnsi="Calibri" w:cs="Calibri"/>
          <w:sz w:val="18"/>
          <w:szCs w:val="18"/>
          <w:lang w:val="en-US"/>
        </w:rPr>
        <w:tab/>
      </w:r>
      <w:r w:rsidRPr="00C05152">
        <w:rPr>
          <w:rStyle w:val="tabchar"/>
          <w:rFonts w:ascii="Calibri" w:hAnsi="Calibri" w:cs="Calibri"/>
          <w:sz w:val="18"/>
          <w:szCs w:val="18"/>
          <w:lang w:val="en-US"/>
        </w:rPr>
        <w:tab/>
      </w:r>
      <w:r w:rsidRPr="00C05152">
        <w:rPr>
          <w:rStyle w:val="normaltextrun"/>
          <w:rFonts w:ascii="Arial" w:hAnsi="Arial" w:cs="Arial"/>
          <w:sz w:val="18"/>
          <w:szCs w:val="18"/>
          <w:lang w:val="en-US"/>
        </w:rPr>
        <w:t>EDAG Engineering GmbH</w:t>
      </w:r>
      <w:r w:rsidRPr="00C05152">
        <w:rPr>
          <w:rStyle w:val="eop"/>
          <w:rFonts w:ascii="Arial" w:hAnsi="Arial" w:cs="Arial"/>
          <w:sz w:val="18"/>
          <w:szCs w:val="18"/>
          <w:lang w:val="en-US"/>
        </w:rPr>
        <w:t> </w:t>
      </w:r>
    </w:p>
    <w:p w14:paraId="2E0AD943" w14:textId="3424ED24" w:rsidR="00FE1F81" w:rsidRDefault="00FE1F81" w:rsidP="00FE1F8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18"/>
          <w:szCs w:val="18"/>
        </w:rPr>
        <w:t>Mobil: +49 173 7345473</w:t>
      </w:r>
      <w:r>
        <w:rPr>
          <w:rStyle w:val="tabchar"/>
          <w:rFonts w:ascii="Calibri" w:hAnsi="Calibri" w:cs="Calibri"/>
          <w:sz w:val="18"/>
          <w:szCs w:val="18"/>
        </w:rPr>
        <w:t xml:space="preserve"> </w:t>
      </w:r>
      <w:r>
        <w:rPr>
          <w:rStyle w:val="tabchar"/>
          <w:rFonts w:ascii="Calibri" w:hAnsi="Calibri" w:cs="Calibri"/>
          <w:sz w:val="18"/>
          <w:szCs w:val="18"/>
        </w:rPr>
        <w:tab/>
      </w:r>
      <w:r>
        <w:rPr>
          <w:rStyle w:val="tabchar"/>
          <w:rFonts w:ascii="Calibri" w:hAnsi="Calibri" w:cs="Calibri"/>
          <w:sz w:val="18"/>
          <w:szCs w:val="18"/>
        </w:rPr>
        <w:tab/>
      </w:r>
      <w:r>
        <w:rPr>
          <w:rStyle w:val="tabchar"/>
          <w:rFonts w:ascii="Calibri" w:hAnsi="Calibri" w:cs="Calibri"/>
          <w:sz w:val="18"/>
          <w:szCs w:val="18"/>
        </w:rPr>
        <w:tab/>
      </w:r>
      <w:r>
        <w:rPr>
          <w:rStyle w:val="tabchar"/>
          <w:rFonts w:ascii="Calibri" w:hAnsi="Calibri" w:cs="Calibri"/>
          <w:sz w:val="18"/>
          <w:szCs w:val="18"/>
        </w:rPr>
        <w:tab/>
      </w:r>
      <w:r>
        <w:rPr>
          <w:rStyle w:val="tabchar"/>
          <w:rFonts w:ascii="Calibri" w:hAnsi="Calibri" w:cs="Calibri"/>
          <w:sz w:val="18"/>
          <w:szCs w:val="18"/>
        </w:rPr>
        <w:tab/>
      </w:r>
      <w:r>
        <w:rPr>
          <w:rStyle w:val="normaltextrun"/>
          <w:rFonts w:ascii="Arial" w:hAnsi="Arial" w:cs="Arial"/>
          <w:sz w:val="18"/>
          <w:szCs w:val="18"/>
        </w:rPr>
        <w:t>Kreuzberger Ring 40</w:t>
      </w:r>
      <w:r>
        <w:rPr>
          <w:rStyle w:val="tabchar"/>
          <w:rFonts w:ascii="Calibri" w:hAnsi="Calibri" w:cs="Calibri"/>
          <w:sz w:val="18"/>
          <w:szCs w:val="18"/>
        </w:rPr>
        <w:t xml:space="preserve"> </w:t>
      </w:r>
      <w:r>
        <w:rPr>
          <w:rStyle w:val="eop"/>
          <w:rFonts w:ascii="Arial" w:hAnsi="Arial" w:cs="Arial"/>
          <w:sz w:val="18"/>
          <w:szCs w:val="18"/>
        </w:rPr>
        <w:t> </w:t>
      </w:r>
    </w:p>
    <w:p w14:paraId="713DBAF9" w14:textId="3469E179" w:rsidR="00FE1F81" w:rsidRDefault="00FE1F81" w:rsidP="00FE1F8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18"/>
          <w:szCs w:val="18"/>
        </w:rPr>
        <w:t xml:space="preserve">E-Mail: </w:t>
      </w:r>
      <w:hyperlink r:id="rId15" w:tgtFrame="_blank" w:history="1">
        <w:r>
          <w:rPr>
            <w:rStyle w:val="normaltextrun"/>
            <w:rFonts w:ascii="Arial" w:hAnsi="Arial" w:cs="Arial"/>
            <w:color w:val="0000FF"/>
            <w:sz w:val="18"/>
            <w:szCs w:val="18"/>
          </w:rPr>
          <w:t>felix.schuster@edag.com</w:t>
        </w:r>
        <w:r>
          <w:rPr>
            <w:rStyle w:val="tabchar"/>
            <w:rFonts w:ascii="Calibri" w:hAnsi="Calibri" w:cs="Calibri"/>
            <w:color w:val="0000FF"/>
            <w:sz w:val="18"/>
            <w:szCs w:val="18"/>
          </w:rPr>
          <w:t xml:space="preserve"> </w:t>
        </w:r>
      </w:hyperlink>
      <w:r>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Pr>
          <w:rStyle w:val="normaltextrun"/>
          <w:rFonts w:ascii="Arial" w:hAnsi="Arial" w:cs="Arial"/>
          <w:sz w:val="18"/>
          <w:szCs w:val="18"/>
        </w:rPr>
        <w:t>65205 Wiesbaden</w:t>
      </w:r>
      <w:r>
        <w:rPr>
          <w:rStyle w:val="eop"/>
          <w:rFonts w:ascii="Arial" w:hAnsi="Arial" w:cs="Arial"/>
          <w:sz w:val="18"/>
          <w:szCs w:val="18"/>
        </w:rPr>
        <w:t> </w:t>
      </w:r>
    </w:p>
    <w:p w14:paraId="683AE847" w14:textId="77777777" w:rsidR="00FE1F81" w:rsidRDefault="00FE1F81" w:rsidP="00FE1F81">
      <w:pPr>
        <w:pStyle w:val="paragraph"/>
        <w:spacing w:before="0" w:beforeAutospacing="0" w:after="0" w:afterAutospacing="0"/>
        <w:ind w:firstLine="4950"/>
        <w:textAlignment w:val="baseline"/>
        <w:rPr>
          <w:rFonts w:ascii="Segoe UI" w:hAnsi="Segoe UI" w:cs="Segoe UI"/>
          <w:sz w:val="18"/>
          <w:szCs w:val="18"/>
        </w:rPr>
      </w:pPr>
      <w:r>
        <w:rPr>
          <w:rStyle w:val="normaltextrun"/>
          <w:rFonts w:ascii="Arial" w:hAnsi="Arial" w:cs="Arial"/>
          <w:sz w:val="18"/>
          <w:szCs w:val="18"/>
        </w:rPr>
        <w:t>www.edag.com</w:t>
      </w:r>
      <w:r>
        <w:rPr>
          <w:rStyle w:val="eop"/>
          <w:rFonts w:ascii="Arial" w:hAnsi="Arial" w:cs="Arial"/>
          <w:sz w:val="18"/>
          <w:szCs w:val="18"/>
        </w:rPr>
        <w:t> </w:t>
      </w:r>
    </w:p>
    <w:p w14:paraId="3D04CFC1" w14:textId="7290F81E" w:rsidR="008E599A" w:rsidRDefault="008E599A" w:rsidP="0027737E">
      <w:pPr>
        <w:pStyle w:val="StandardWeb"/>
        <w:shd w:val="clear" w:color="auto" w:fill="FFFFFF" w:themeFill="background1"/>
        <w:spacing w:line="276" w:lineRule="auto"/>
      </w:pPr>
    </w:p>
    <w:sectPr w:rsidR="008E599A" w:rsidSect="001A6A89">
      <w:headerReference w:type="default" r:id="rId16"/>
      <w:footerReference w:type="default" r:id="rId17"/>
      <w:type w:val="continuous"/>
      <w:pgSz w:w="11906" w:h="16838"/>
      <w:pgMar w:top="2552" w:right="1133"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0F207" w14:textId="77777777" w:rsidR="00651799" w:rsidRDefault="00651799">
      <w:r>
        <w:separator/>
      </w:r>
    </w:p>
  </w:endnote>
  <w:endnote w:type="continuationSeparator" w:id="0">
    <w:p w14:paraId="0BBEE8DF" w14:textId="77777777" w:rsidR="00651799" w:rsidRDefault="00651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40F24" w14:textId="77777777" w:rsidR="00FE1F81" w:rsidRPr="00C05152" w:rsidRDefault="00FE1F81">
    <w:pPr>
      <w:pStyle w:val="Fuzeile"/>
      <w:rPr>
        <w:rFonts w:ascii="Arial" w:hAnsi="Arial" w:cs="Arial"/>
        <w:snapToGrid w:val="0"/>
        <w:lang w:val="en-US"/>
      </w:rPr>
    </w:pPr>
    <w:r w:rsidRPr="00C05152">
      <w:rPr>
        <w:rFonts w:ascii="Arial" w:hAnsi="Arial" w:cs="Arial"/>
        <w:snapToGrid w:val="0"/>
        <w:lang w:val="en-US"/>
      </w:rPr>
      <w:t>Felix Schuster</w:t>
    </w:r>
    <w:r w:rsidR="00E75971" w:rsidRPr="00C05152">
      <w:rPr>
        <w:rFonts w:ascii="Arial" w:hAnsi="Arial" w:cs="Arial"/>
        <w:snapToGrid w:val="0"/>
        <w:lang w:val="en-US"/>
      </w:rPr>
      <w:t xml:space="preserve">, </w:t>
    </w:r>
    <w:r w:rsidRPr="00C05152">
      <w:rPr>
        <w:rFonts w:ascii="Arial" w:hAnsi="Arial" w:cs="Arial"/>
        <w:snapToGrid w:val="0"/>
        <w:lang w:val="en-US"/>
      </w:rPr>
      <w:t xml:space="preserve">Head of Marketing &amp; Communications der EDAG Engineering GmbH, </w:t>
    </w:r>
  </w:p>
  <w:p w14:paraId="79FF78A0" w14:textId="231F4ED6" w:rsidR="00394DD3" w:rsidRDefault="00E75971">
    <w:pPr>
      <w:pStyle w:val="Fuzeile"/>
      <w:rPr>
        <w:rFonts w:ascii="Arial" w:hAnsi="Arial" w:cs="Arial"/>
      </w:rPr>
    </w:pPr>
    <w:r>
      <w:rPr>
        <w:rFonts w:ascii="Arial" w:hAnsi="Arial" w:cs="Arial"/>
        <w:snapToGrid w:val="0"/>
      </w:rPr>
      <w:t xml:space="preserve">Seite </w:t>
    </w:r>
    <w:r>
      <w:rPr>
        <w:rFonts w:ascii="Arial" w:hAnsi="Arial" w:cs="Arial"/>
        <w:snapToGrid w:val="0"/>
      </w:rPr>
      <w:fldChar w:fldCharType="begin"/>
    </w:r>
    <w:r>
      <w:rPr>
        <w:rFonts w:ascii="Arial" w:hAnsi="Arial" w:cs="Arial"/>
        <w:snapToGrid w:val="0"/>
      </w:rPr>
      <w:instrText xml:space="preserve"> PAGE </w:instrText>
    </w:r>
    <w:r>
      <w:rPr>
        <w:rFonts w:ascii="Arial" w:hAnsi="Arial" w:cs="Arial"/>
        <w:snapToGrid w:val="0"/>
      </w:rPr>
      <w:fldChar w:fldCharType="separate"/>
    </w:r>
    <w:r w:rsidR="00E410AB">
      <w:rPr>
        <w:rFonts w:ascii="Arial" w:hAnsi="Arial" w:cs="Arial"/>
        <w:noProof/>
        <w:snapToGrid w:val="0"/>
      </w:rPr>
      <w:t>1</w:t>
    </w:r>
    <w:r>
      <w:rPr>
        <w:rFonts w:ascii="Arial" w:hAnsi="Arial" w:cs="Arial"/>
        <w:snapToGrid w:val="0"/>
      </w:rPr>
      <w:fldChar w:fldCharType="end"/>
    </w:r>
    <w:r>
      <w:rPr>
        <w:rFonts w:ascii="Arial" w:hAnsi="Arial" w:cs="Arial"/>
        <w:snapToGrid w:val="0"/>
      </w:rPr>
      <w:t xml:space="preserve"> von </w:t>
    </w:r>
    <w:r>
      <w:rPr>
        <w:rStyle w:val="Seitenzahl"/>
        <w:rFonts w:ascii="Arial" w:hAnsi="Arial" w:cs="Arial"/>
      </w:rPr>
      <w:fldChar w:fldCharType="begin"/>
    </w:r>
    <w:r>
      <w:rPr>
        <w:rStyle w:val="Seitenzahl"/>
        <w:rFonts w:ascii="Arial" w:hAnsi="Arial" w:cs="Arial"/>
      </w:rPr>
      <w:instrText xml:space="preserve"> NUMPAGES </w:instrText>
    </w:r>
    <w:r>
      <w:rPr>
        <w:rStyle w:val="Seitenzahl"/>
        <w:rFonts w:ascii="Arial" w:hAnsi="Arial" w:cs="Arial"/>
      </w:rPr>
      <w:fldChar w:fldCharType="separate"/>
    </w:r>
    <w:r w:rsidR="00E410AB">
      <w:rPr>
        <w:rStyle w:val="Seitenzahl"/>
        <w:rFonts w:ascii="Arial" w:hAnsi="Arial" w:cs="Arial"/>
        <w:noProof/>
      </w:rPr>
      <w:t>4</w:t>
    </w:r>
    <w:r>
      <w:rPr>
        <w:rStyle w:val="Seitenzahl"/>
        <w:rFonts w:ascii="Arial" w:hAnsi="Arial" w:cs="Arial"/>
      </w:rPr>
      <w:fldChar w:fldCharType="end"/>
    </w:r>
    <w:r w:rsidR="006631A0">
      <w:rPr>
        <w:rStyle w:val="Seitenzahl"/>
        <w:rFonts w:ascii="Arial" w:hAnsi="Arial" w:cs="Arial"/>
      </w:rPr>
      <w:t xml:space="preserve">, </w:t>
    </w:r>
    <w:r w:rsidR="00E410AB">
      <w:rPr>
        <w:rStyle w:val="Seitenzahl"/>
        <w:rFonts w:ascii="Arial" w:hAnsi="Arial" w:cs="Arial"/>
      </w:rPr>
      <w:t>26</w:t>
    </w:r>
    <w:r w:rsidR="00353EBC">
      <w:rPr>
        <w:rStyle w:val="Seitenzahl"/>
        <w:rFonts w:ascii="Arial" w:hAnsi="Arial" w:cs="Arial"/>
      </w:rPr>
      <w:t>.0</w:t>
    </w:r>
    <w:r w:rsidR="009A70DA">
      <w:rPr>
        <w:rStyle w:val="Seitenzahl"/>
        <w:rFonts w:ascii="Arial" w:hAnsi="Arial" w:cs="Arial"/>
      </w:rPr>
      <w:t>8</w:t>
    </w:r>
    <w:r w:rsidRPr="008F01FC">
      <w:rPr>
        <w:rStyle w:val="Seitenzahl"/>
        <w:rFonts w:ascii="Arial" w:hAnsi="Arial" w:cs="Arial"/>
      </w:rPr>
      <w:t>.2022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03C12F" w14:textId="77777777" w:rsidR="00651799" w:rsidRDefault="00651799">
      <w:r>
        <w:separator/>
      </w:r>
    </w:p>
  </w:footnote>
  <w:footnote w:type="continuationSeparator" w:id="0">
    <w:p w14:paraId="25DD8E50" w14:textId="77777777" w:rsidR="00651799" w:rsidRDefault="006517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90EF3" w14:textId="77777777" w:rsidR="00394DD3" w:rsidRPr="00F85AED" w:rsidRDefault="00E75971" w:rsidP="00F85AED">
    <w:pPr>
      <w:pStyle w:val="Kopfzeile"/>
      <w:rPr>
        <w:rFonts w:ascii="Arial" w:hAnsi="Arial" w:cs="Arial"/>
        <w:color w:val="FF0000"/>
        <w:sz w:val="32"/>
      </w:rPr>
    </w:pPr>
    <w:r w:rsidRPr="00F85AED">
      <w:rPr>
        <w:rFonts w:ascii="Arial" w:hAnsi="Arial" w:cs="Arial"/>
        <w:color w:val="FF0000"/>
        <w:sz w:val="32"/>
      </w:rPr>
      <w:tab/>
    </w:r>
    <w:r w:rsidRPr="00F85AED">
      <w:rPr>
        <w:rFonts w:ascii="Arial" w:hAnsi="Arial" w:cs="Arial"/>
        <w:color w:val="FF0000"/>
        <w:sz w:val="32"/>
      </w:rPr>
      <w:tab/>
    </w:r>
    <w:r w:rsidRPr="00F85AED">
      <w:rPr>
        <w:rFonts w:ascii="Arial" w:hAnsi="Arial" w:cs="Arial"/>
        <w:noProof/>
        <w:color w:val="FF0000"/>
        <w:sz w:val="32"/>
      </w:rPr>
      <w:drawing>
        <wp:inline distT="0" distB="0" distL="0" distR="0" wp14:anchorId="1BB22AD3" wp14:editId="1D2195C7">
          <wp:extent cx="1657350" cy="390525"/>
          <wp:effectExtent l="0" t="0" r="0"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390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185777"/>
    <w:multiLevelType w:val="multilevel"/>
    <w:tmpl w:val="8A5C76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000E0F"/>
    <w:multiLevelType w:val="multilevel"/>
    <w:tmpl w:val="FC48F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76318D"/>
    <w:multiLevelType w:val="multilevel"/>
    <w:tmpl w:val="52528D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CD9"/>
    <w:rsid w:val="000C5DBD"/>
    <w:rsid w:val="001059E8"/>
    <w:rsid w:val="001726E6"/>
    <w:rsid w:val="001A6A89"/>
    <w:rsid w:val="001E3544"/>
    <w:rsid w:val="001E793E"/>
    <w:rsid w:val="0026214A"/>
    <w:rsid w:val="0027737E"/>
    <w:rsid w:val="002C7139"/>
    <w:rsid w:val="00353EBC"/>
    <w:rsid w:val="003542C5"/>
    <w:rsid w:val="003E505D"/>
    <w:rsid w:val="003F0FCB"/>
    <w:rsid w:val="00429E09"/>
    <w:rsid w:val="00487EF0"/>
    <w:rsid w:val="0052374D"/>
    <w:rsid w:val="00587416"/>
    <w:rsid w:val="005C2310"/>
    <w:rsid w:val="006075F2"/>
    <w:rsid w:val="006431F0"/>
    <w:rsid w:val="00651799"/>
    <w:rsid w:val="006631A0"/>
    <w:rsid w:val="0067243B"/>
    <w:rsid w:val="0068185F"/>
    <w:rsid w:val="00710CD9"/>
    <w:rsid w:val="00745F5F"/>
    <w:rsid w:val="00763BD4"/>
    <w:rsid w:val="00785EE6"/>
    <w:rsid w:val="00790805"/>
    <w:rsid w:val="007A37DE"/>
    <w:rsid w:val="007C307C"/>
    <w:rsid w:val="007C4DCD"/>
    <w:rsid w:val="007C6FC6"/>
    <w:rsid w:val="007E1211"/>
    <w:rsid w:val="0082482E"/>
    <w:rsid w:val="0083689F"/>
    <w:rsid w:val="00851805"/>
    <w:rsid w:val="00873C71"/>
    <w:rsid w:val="008E599A"/>
    <w:rsid w:val="008F01FC"/>
    <w:rsid w:val="0095542E"/>
    <w:rsid w:val="00967945"/>
    <w:rsid w:val="009A70DA"/>
    <w:rsid w:val="009B1EB5"/>
    <w:rsid w:val="009C5717"/>
    <w:rsid w:val="00A97E48"/>
    <w:rsid w:val="00AB68B9"/>
    <w:rsid w:val="00AD02DC"/>
    <w:rsid w:val="00AE1F8F"/>
    <w:rsid w:val="00AF0C6B"/>
    <w:rsid w:val="00B60BBC"/>
    <w:rsid w:val="00C05152"/>
    <w:rsid w:val="00C10920"/>
    <w:rsid w:val="00C15BAA"/>
    <w:rsid w:val="00C30A38"/>
    <w:rsid w:val="00C3320C"/>
    <w:rsid w:val="00D16BF1"/>
    <w:rsid w:val="00D84FAB"/>
    <w:rsid w:val="00DCDDD0"/>
    <w:rsid w:val="00E102F4"/>
    <w:rsid w:val="00E410AB"/>
    <w:rsid w:val="00E53C11"/>
    <w:rsid w:val="00E75971"/>
    <w:rsid w:val="00E9543F"/>
    <w:rsid w:val="00EA6A82"/>
    <w:rsid w:val="00EC1E5D"/>
    <w:rsid w:val="00EE3494"/>
    <w:rsid w:val="00EE60C9"/>
    <w:rsid w:val="00F32A39"/>
    <w:rsid w:val="00F341E8"/>
    <w:rsid w:val="00F36B72"/>
    <w:rsid w:val="00FE1F81"/>
    <w:rsid w:val="00FE3780"/>
    <w:rsid w:val="012BD347"/>
    <w:rsid w:val="022A0685"/>
    <w:rsid w:val="0281299B"/>
    <w:rsid w:val="02892A0A"/>
    <w:rsid w:val="02908698"/>
    <w:rsid w:val="03005CD4"/>
    <w:rsid w:val="032397E5"/>
    <w:rsid w:val="0390D645"/>
    <w:rsid w:val="04133DC7"/>
    <w:rsid w:val="042ED243"/>
    <w:rsid w:val="046B9365"/>
    <w:rsid w:val="0538C751"/>
    <w:rsid w:val="053BE4D1"/>
    <w:rsid w:val="0562B057"/>
    <w:rsid w:val="0578862B"/>
    <w:rsid w:val="06DFD92E"/>
    <w:rsid w:val="07822D81"/>
    <w:rsid w:val="0803C4F1"/>
    <w:rsid w:val="08BA9291"/>
    <w:rsid w:val="08C6D074"/>
    <w:rsid w:val="08E49637"/>
    <w:rsid w:val="092F0F12"/>
    <w:rsid w:val="0A62C099"/>
    <w:rsid w:val="0A710BAD"/>
    <w:rsid w:val="0B5C61BB"/>
    <w:rsid w:val="0CE79ACF"/>
    <w:rsid w:val="0D166186"/>
    <w:rsid w:val="0D8F8412"/>
    <w:rsid w:val="0DE19387"/>
    <w:rsid w:val="0DEDE666"/>
    <w:rsid w:val="0F1F60FB"/>
    <w:rsid w:val="0F414FAA"/>
    <w:rsid w:val="109C1A55"/>
    <w:rsid w:val="10C92FD7"/>
    <w:rsid w:val="11A1DC7A"/>
    <w:rsid w:val="11B4D714"/>
    <w:rsid w:val="12AD79F2"/>
    <w:rsid w:val="14731C87"/>
    <w:rsid w:val="151AFB42"/>
    <w:rsid w:val="1583AE3C"/>
    <w:rsid w:val="167A1C4B"/>
    <w:rsid w:val="17707E99"/>
    <w:rsid w:val="17817E6D"/>
    <w:rsid w:val="17824DB3"/>
    <w:rsid w:val="18B17418"/>
    <w:rsid w:val="18B9320D"/>
    <w:rsid w:val="18E1194B"/>
    <w:rsid w:val="1A5C1D40"/>
    <w:rsid w:val="1B473F12"/>
    <w:rsid w:val="1BAD7D6A"/>
    <w:rsid w:val="1BC065D1"/>
    <w:rsid w:val="1BFFE6D9"/>
    <w:rsid w:val="1C5291B0"/>
    <w:rsid w:val="1D1C9DA0"/>
    <w:rsid w:val="1DA3E570"/>
    <w:rsid w:val="1DF3F1B7"/>
    <w:rsid w:val="1E4BD49E"/>
    <w:rsid w:val="1E563870"/>
    <w:rsid w:val="1F82E17F"/>
    <w:rsid w:val="20107F3E"/>
    <w:rsid w:val="207DE505"/>
    <w:rsid w:val="20B623FA"/>
    <w:rsid w:val="20BDDDB8"/>
    <w:rsid w:val="20EDD9AC"/>
    <w:rsid w:val="21055873"/>
    <w:rsid w:val="21C32F62"/>
    <w:rsid w:val="21FC3565"/>
    <w:rsid w:val="2329D825"/>
    <w:rsid w:val="233952A7"/>
    <w:rsid w:val="23880BC5"/>
    <w:rsid w:val="23B6DB2C"/>
    <w:rsid w:val="24262DDF"/>
    <w:rsid w:val="2483EE14"/>
    <w:rsid w:val="25B59036"/>
    <w:rsid w:val="2905D8B8"/>
    <w:rsid w:val="29BFCA4A"/>
    <w:rsid w:val="2A0BE63F"/>
    <w:rsid w:val="2A3AD1C0"/>
    <w:rsid w:val="2AD52626"/>
    <w:rsid w:val="2CB957D4"/>
    <w:rsid w:val="2CBDCF60"/>
    <w:rsid w:val="2D0448CE"/>
    <w:rsid w:val="2D662C02"/>
    <w:rsid w:val="2D9B4C74"/>
    <w:rsid w:val="2E6A4FA4"/>
    <w:rsid w:val="2ED56706"/>
    <w:rsid w:val="2F05F7D0"/>
    <w:rsid w:val="2F729A04"/>
    <w:rsid w:val="3361B803"/>
    <w:rsid w:val="339631FD"/>
    <w:rsid w:val="33AE16E7"/>
    <w:rsid w:val="33BEE146"/>
    <w:rsid w:val="34208B91"/>
    <w:rsid w:val="34409DD9"/>
    <w:rsid w:val="361EABBE"/>
    <w:rsid w:val="36F44783"/>
    <w:rsid w:val="37D1F641"/>
    <w:rsid w:val="38D191E8"/>
    <w:rsid w:val="38D382C4"/>
    <w:rsid w:val="391BFC82"/>
    <w:rsid w:val="39AD4A51"/>
    <w:rsid w:val="3AFA284D"/>
    <w:rsid w:val="3C0160F4"/>
    <w:rsid w:val="3C4BAFBE"/>
    <w:rsid w:val="3E5B270C"/>
    <w:rsid w:val="3E764A76"/>
    <w:rsid w:val="3F1E0EF2"/>
    <w:rsid w:val="3F259FF2"/>
    <w:rsid w:val="3F2F49C9"/>
    <w:rsid w:val="3F513878"/>
    <w:rsid w:val="3F96457C"/>
    <w:rsid w:val="3FF06ACB"/>
    <w:rsid w:val="40B3E5D7"/>
    <w:rsid w:val="41270E67"/>
    <w:rsid w:val="43C5F8D8"/>
    <w:rsid w:val="444826FB"/>
    <w:rsid w:val="44A859ED"/>
    <w:rsid w:val="44BA91E0"/>
    <w:rsid w:val="4570C2C8"/>
    <w:rsid w:val="45D12191"/>
    <w:rsid w:val="46818E81"/>
    <w:rsid w:val="4686B28D"/>
    <w:rsid w:val="4789F0E3"/>
    <w:rsid w:val="47F19230"/>
    <w:rsid w:val="48FDAA64"/>
    <w:rsid w:val="4982CDDA"/>
    <w:rsid w:val="499EBD3C"/>
    <w:rsid w:val="4A2F98BA"/>
    <w:rsid w:val="4A660AA4"/>
    <w:rsid w:val="4A662EE7"/>
    <w:rsid w:val="4AE56220"/>
    <w:rsid w:val="4BF3F197"/>
    <w:rsid w:val="4C2E9660"/>
    <w:rsid w:val="4CB36BD2"/>
    <w:rsid w:val="4DAF4E21"/>
    <w:rsid w:val="4DCBCAB2"/>
    <w:rsid w:val="4DEB0382"/>
    <w:rsid w:val="4E1B03B4"/>
    <w:rsid w:val="5161EBFD"/>
    <w:rsid w:val="51950D04"/>
    <w:rsid w:val="5229A0D3"/>
    <w:rsid w:val="5252AB21"/>
    <w:rsid w:val="52F07405"/>
    <w:rsid w:val="532760A2"/>
    <w:rsid w:val="535D0E18"/>
    <w:rsid w:val="536D231B"/>
    <w:rsid w:val="5383BD21"/>
    <w:rsid w:val="53C39C33"/>
    <w:rsid w:val="53C6C3FA"/>
    <w:rsid w:val="54726AD4"/>
    <w:rsid w:val="5533ADCF"/>
    <w:rsid w:val="55BA6006"/>
    <w:rsid w:val="56B64255"/>
    <w:rsid w:val="573F44A1"/>
    <w:rsid w:val="57903223"/>
    <w:rsid w:val="59A01EE9"/>
    <w:rsid w:val="5AFD825E"/>
    <w:rsid w:val="5B3EB9F7"/>
    <w:rsid w:val="5BD1D5DF"/>
    <w:rsid w:val="5D37487D"/>
    <w:rsid w:val="5D7F9B43"/>
    <w:rsid w:val="5D84A4CB"/>
    <w:rsid w:val="5DD3E204"/>
    <w:rsid w:val="5E47E373"/>
    <w:rsid w:val="5EB5F930"/>
    <w:rsid w:val="602DB2D3"/>
    <w:rsid w:val="605616A4"/>
    <w:rsid w:val="6120D36B"/>
    <w:rsid w:val="61BE9C4F"/>
    <w:rsid w:val="62162B8B"/>
    <w:rsid w:val="62F55CF8"/>
    <w:rsid w:val="6307128B"/>
    <w:rsid w:val="63518DC1"/>
    <w:rsid w:val="673420B2"/>
    <w:rsid w:val="673D5320"/>
    <w:rsid w:val="67AFC7CA"/>
    <w:rsid w:val="681D340A"/>
    <w:rsid w:val="684FFBFD"/>
    <w:rsid w:val="692BE550"/>
    <w:rsid w:val="6997E239"/>
    <w:rsid w:val="6AB78015"/>
    <w:rsid w:val="6AC5C679"/>
    <w:rsid w:val="6B13B76F"/>
    <w:rsid w:val="6C0F7F5B"/>
    <w:rsid w:val="6DD26B95"/>
    <w:rsid w:val="6ECE1982"/>
    <w:rsid w:val="6ED4319E"/>
    <w:rsid w:val="6F3F3297"/>
    <w:rsid w:val="6F9A2AB5"/>
    <w:rsid w:val="6FC3AA66"/>
    <w:rsid w:val="708F87ED"/>
    <w:rsid w:val="7136F735"/>
    <w:rsid w:val="71417FBE"/>
    <w:rsid w:val="714DD22B"/>
    <w:rsid w:val="7166F315"/>
    <w:rsid w:val="717475BE"/>
    <w:rsid w:val="72FC3D3F"/>
    <w:rsid w:val="73FABAC6"/>
    <w:rsid w:val="74784A08"/>
    <w:rsid w:val="748A4880"/>
    <w:rsid w:val="758EAA19"/>
    <w:rsid w:val="75F3FA2A"/>
    <w:rsid w:val="7696675A"/>
    <w:rsid w:val="7740A45F"/>
    <w:rsid w:val="774A447C"/>
    <w:rsid w:val="78368C1B"/>
    <w:rsid w:val="787798AF"/>
    <w:rsid w:val="7958D517"/>
    <w:rsid w:val="797A3566"/>
    <w:rsid w:val="79AFF539"/>
    <w:rsid w:val="7A579D8C"/>
    <w:rsid w:val="7AF29D16"/>
    <w:rsid w:val="7BA2E362"/>
    <w:rsid w:val="7BB20442"/>
    <w:rsid w:val="7D336741"/>
    <w:rsid w:val="7D589B64"/>
    <w:rsid w:val="7DD49A58"/>
    <w:rsid w:val="7E581B7E"/>
    <w:rsid w:val="7E803AE4"/>
    <w:rsid w:val="7F2AD5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A06C2"/>
  <w15:chartTrackingRefBased/>
  <w15:docId w15:val="{D2AD0CA9-989F-438C-9456-664564365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10CD9"/>
    <w:pPr>
      <w:spacing w:after="0" w:line="240" w:lineRule="auto"/>
    </w:pPr>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710CD9"/>
    <w:pPr>
      <w:tabs>
        <w:tab w:val="center" w:pos="4536"/>
        <w:tab w:val="right" w:pos="9072"/>
      </w:tabs>
    </w:pPr>
  </w:style>
  <w:style w:type="character" w:customStyle="1" w:styleId="KopfzeileZchn">
    <w:name w:val="Kopfzeile Zchn"/>
    <w:basedOn w:val="Absatz-Standardschriftart"/>
    <w:link w:val="Kopfzeile"/>
    <w:uiPriority w:val="99"/>
    <w:rsid w:val="00710CD9"/>
    <w:rPr>
      <w:rFonts w:ascii="Times New Roman" w:eastAsia="Times New Roman" w:hAnsi="Times New Roman" w:cs="Times New Roman"/>
      <w:sz w:val="20"/>
      <w:szCs w:val="20"/>
      <w:lang w:eastAsia="de-DE"/>
    </w:rPr>
  </w:style>
  <w:style w:type="paragraph" w:styleId="Fuzeile">
    <w:name w:val="footer"/>
    <w:basedOn w:val="Standard"/>
    <w:link w:val="FuzeileZchn"/>
    <w:uiPriority w:val="99"/>
    <w:rsid w:val="00710CD9"/>
    <w:pPr>
      <w:tabs>
        <w:tab w:val="center" w:pos="4536"/>
        <w:tab w:val="right" w:pos="9072"/>
      </w:tabs>
    </w:pPr>
  </w:style>
  <w:style w:type="character" w:customStyle="1" w:styleId="FuzeileZchn">
    <w:name w:val="Fußzeile Zchn"/>
    <w:basedOn w:val="Absatz-Standardschriftart"/>
    <w:link w:val="Fuzeile"/>
    <w:uiPriority w:val="99"/>
    <w:rsid w:val="00710CD9"/>
    <w:rPr>
      <w:rFonts w:ascii="Times New Roman" w:eastAsia="Times New Roman" w:hAnsi="Times New Roman" w:cs="Times New Roman"/>
      <w:sz w:val="20"/>
      <w:szCs w:val="20"/>
      <w:lang w:eastAsia="de-DE"/>
    </w:rPr>
  </w:style>
  <w:style w:type="character" w:styleId="Seitenzahl">
    <w:name w:val="page number"/>
    <w:basedOn w:val="Absatz-Standardschriftart"/>
    <w:uiPriority w:val="99"/>
    <w:rsid w:val="00710CD9"/>
    <w:rPr>
      <w:rFonts w:ascii="Times New Roman" w:hAnsi="Times New Roman" w:cs="Times New Roman"/>
    </w:rPr>
  </w:style>
  <w:style w:type="paragraph" w:styleId="StandardWeb">
    <w:name w:val="Normal (Web)"/>
    <w:basedOn w:val="Standard"/>
    <w:uiPriority w:val="99"/>
    <w:unhideWhenUsed/>
    <w:rsid w:val="00710CD9"/>
    <w:pPr>
      <w:spacing w:before="100" w:beforeAutospacing="1" w:after="100" w:afterAutospacing="1"/>
    </w:pPr>
    <w:rPr>
      <w:sz w:val="24"/>
      <w:szCs w:val="24"/>
    </w:rPr>
  </w:style>
  <w:style w:type="character" w:styleId="Kommentarzeichen">
    <w:name w:val="annotation reference"/>
    <w:basedOn w:val="Absatz-Standardschriftart"/>
    <w:uiPriority w:val="99"/>
    <w:semiHidden/>
    <w:unhideWhenUsed/>
    <w:rsid w:val="007E1211"/>
    <w:rPr>
      <w:sz w:val="16"/>
      <w:szCs w:val="16"/>
    </w:rPr>
  </w:style>
  <w:style w:type="paragraph" w:styleId="Kommentartext">
    <w:name w:val="annotation text"/>
    <w:basedOn w:val="Standard"/>
    <w:link w:val="KommentartextZchn"/>
    <w:uiPriority w:val="99"/>
    <w:semiHidden/>
    <w:unhideWhenUsed/>
    <w:rsid w:val="007E1211"/>
  </w:style>
  <w:style w:type="character" w:customStyle="1" w:styleId="KommentartextZchn">
    <w:name w:val="Kommentartext Zchn"/>
    <w:basedOn w:val="Absatz-Standardschriftart"/>
    <w:link w:val="Kommentartext"/>
    <w:uiPriority w:val="99"/>
    <w:semiHidden/>
    <w:rsid w:val="007E121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E1211"/>
    <w:rPr>
      <w:b/>
      <w:bCs/>
    </w:rPr>
  </w:style>
  <w:style w:type="character" w:customStyle="1" w:styleId="KommentarthemaZchn">
    <w:name w:val="Kommentarthema Zchn"/>
    <w:basedOn w:val="KommentartextZchn"/>
    <w:link w:val="Kommentarthema"/>
    <w:uiPriority w:val="99"/>
    <w:semiHidden/>
    <w:rsid w:val="007E1211"/>
    <w:rPr>
      <w:rFonts w:ascii="Times New Roman" w:eastAsia="Times New Roman" w:hAnsi="Times New Roman" w:cs="Times New Roman"/>
      <w:b/>
      <w:bCs/>
      <w:sz w:val="20"/>
      <w:szCs w:val="20"/>
      <w:lang w:eastAsia="de-DE"/>
    </w:rPr>
  </w:style>
  <w:style w:type="paragraph" w:styleId="Sprechblasentext">
    <w:name w:val="Balloon Text"/>
    <w:basedOn w:val="Standard"/>
    <w:link w:val="SprechblasentextZchn"/>
    <w:uiPriority w:val="99"/>
    <w:semiHidden/>
    <w:unhideWhenUsed/>
    <w:rsid w:val="007E121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E1211"/>
    <w:rPr>
      <w:rFonts w:ascii="Segoe UI" w:eastAsia="Times New Roman" w:hAnsi="Segoe UI" w:cs="Segoe UI"/>
      <w:sz w:val="18"/>
      <w:szCs w:val="18"/>
      <w:lang w:eastAsia="de-DE"/>
    </w:rPr>
  </w:style>
  <w:style w:type="paragraph" w:customStyle="1" w:styleId="paragraph">
    <w:name w:val="paragraph"/>
    <w:basedOn w:val="Standard"/>
    <w:rsid w:val="00FE1F81"/>
    <w:pPr>
      <w:spacing w:before="100" w:beforeAutospacing="1" w:after="100" w:afterAutospacing="1"/>
    </w:pPr>
    <w:rPr>
      <w:sz w:val="24"/>
      <w:szCs w:val="24"/>
    </w:rPr>
  </w:style>
  <w:style w:type="character" w:customStyle="1" w:styleId="normaltextrun">
    <w:name w:val="normaltextrun"/>
    <w:basedOn w:val="Absatz-Standardschriftart"/>
    <w:rsid w:val="00FE1F81"/>
  </w:style>
  <w:style w:type="character" w:customStyle="1" w:styleId="tabchar">
    <w:name w:val="tabchar"/>
    <w:basedOn w:val="Absatz-Standardschriftart"/>
    <w:rsid w:val="00FE1F81"/>
  </w:style>
  <w:style w:type="character" w:customStyle="1" w:styleId="eop">
    <w:name w:val="eop"/>
    <w:basedOn w:val="Absatz-Standardschriftart"/>
    <w:rsid w:val="00FE1F81"/>
  </w:style>
  <w:style w:type="character" w:customStyle="1" w:styleId="scxw144892089">
    <w:name w:val="scxw144892089"/>
    <w:basedOn w:val="Absatz-Standardschriftart"/>
    <w:rsid w:val="001A6A89"/>
  </w:style>
  <w:style w:type="character" w:styleId="Hyperlink">
    <w:name w:val="Hyperlink"/>
    <w:basedOn w:val="Absatz-Standardschriftart"/>
    <w:uiPriority w:val="99"/>
    <w:unhideWhenUsed/>
    <w:rsid w:val="002C71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97325">
      <w:bodyDiv w:val="1"/>
      <w:marLeft w:val="0"/>
      <w:marRight w:val="0"/>
      <w:marTop w:val="0"/>
      <w:marBottom w:val="0"/>
      <w:divBdr>
        <w:top w:val="none" w:sz="0" w:space="0" w:color="auto"/>
        <w:left w:val="none" w:sz="0" w:space="0" w:color="auto"/>
        <w:bottom w:val="none" w:sz="0" w:space="0" w:color="auto"/>
        <w:right w:val="none" w:sz="0" w:space="0" w:color="auto"/>
      </w:divBdr>
      <w:divsChild>
        <w:div w:id="443354019">
          <w:marLeft w:val="0"/>
          <w:marRight w:val="0"/>
          <w:marTop w:val="0"/>
          <w:marBottom w:val="0"/>
          <w:divBdr>
            <w:top w:val="none" w:sz="0" w:space="0" w:color="auto"/>
            <w:left w:val="none" w:sz="0" w:space="0" w:color="auto"/>
            <w:bottom w:val="none" w:sz="0" w:space="0" w:color="auto"/>
            <w:right w:val="none" w:sz="0" w:space="0" w:color="auto"/>
          </w:divBdr>
        </w:div>
      </w:divsChild>
    </w:div>
    <w:div w:id="714934335">
      <w:bodyDiv w:val="1"/>
      <w:marLeft w:val="0"/>
      <w:marRight w:val="0"/>
      <w:marTop w:val="0"/>
      <w:marBottom w:val="0"/>
      <w:divBdr>
        <w:top w:val="none" w:sz="0" w:space="0" w:color="auto"/>
        <w:left w:val="none" w:sz="0" w:space="0" w:color="auto"/>
        <w:bottom w:val="none" w:sz="0" w:space="0" w:color="auto"/>
        <w:right w:val="none" w:sz="0" w:space="0" w:color="auto"/>
      </w:divBdr>
      <w:divsChild>
        <w:div w:id="2067219494">
          <w:marLeft w:val="0"/>
          <w:marRight w:val="0"/>
          <w:marTop w:val="0"/>
          <w:marBottom w:val="0"/>
          <w:divBdr>
            <w:top w:val="none" w:sz="0" w:space="0" w:color="auto"/>
            <w:left w:val="none" w:sz="0" w:space="0" w:color="auto"/>
            <w:bottom w:val="none" w:sz="0" w:space="0" w:color="auto"/>
            <w:right w:val="none" w:sz="0" w:space="0" w:color="auto"/>
          </w:divBdr>
        </w:div>
        <w:div w:id="1915428897">
          <w:marLeft w:val="0"/>
          <w:marRight w:val="0"/>
          <w:marTop w:val="0"/>
          <w:marBottom w:val="0"/>
          <w:divBdr>
            <w:top w:val="none" w:sz="0" w:space="0" w:color="auto"/>
            <w:left w:val="none" w:sz="0" w:space="0" w:color="auto"/>
            <w:bottom w:val="none" w:sz="0" w:space="0" w:color="auto"/>
            <w:right w:val="none" w:sz="0" w:space="0" w:color="auto"/>
          </w:divBdr>
        </w:div>
        <w:div w:id="427434938">
          <w:marLeft w:val="0"/>
          <w:marRight w:val="0"/>
          <w:marTop w:val="0"/>
          <w:marBottom w:val="0"/>
          <w:divBdr>
            <w:top w:val="none" w:sz="0" w:space="0" w:color="auto"/>
            <w:left w:val="none" w:sz="0" w:space="0" w:color="auto"/>
            <w:bottom w:val="none" w:sz="0" w:space="0" w:color="auto"/>
            <w:right w:val="none" w:sz="0" w:space="0" w:color="auto"/>
          </w:divBdr>
        </w:div>
        <w:div w:id="798229113">
          <w:marLeft w:val="0"/>
          <w:marRight w:val="0"/>
          <w:marTop w:val="0"/>
          <w:marBottom w:val="0"/>
          <w:divBdr>
            <w:top w:val="none" w:sz="0" w:space="0" w:color="auto"/>
            <w:left w:val="none" w:sz="0" w:space="0" w:color="auto"/>
            <w:bottom w:val="none" w:sz="0" w:space="0" w:color="auto"/>
            <w:right w:val="none" w:sz="0" w:space="0" w:color="auto"/>
          </w:divBdr>
        </w:div>
        <w:div w:id="1880240483">
          <w:marLeft w:val="0"/>
          <w:marRight w:val="0"/>
          <w:marTop w:val="0"/>
          <w:marBottom w:val="0"/>
          <w:divBdr>
            <w:top w:val="none" w:sz="0" w:space="0" w:color="auto"/>
            <w:left w:val="none" w:sz="0" w:space="0" w:color="auto"/>
            <w:bottom w:val="none" w:sz="0" w:space="0" w:color="auto"/>
            <w:right w:val="none" w:sz="0" w:space="0" w:color="auto"/>
          </w:divBdr>
        </w:div>
        <w:div w:id="815268251">
          <w:marLeft w:val="0"/>
          <w:marRight w:val="0"/>
          <w:marTop w:val="0"/>
          <w:marBottom w:val="0"/>
          <w:divBdr>
            <w:top w:val="none" w:sz="0" w:space="0" w:color="auto"/>
            <w:left w:val="none" w:sz="0" w:space="0" w:color="auto"/>
            <w:bottom w:val="none" w:sz="0" w:space="0" w:color="auto"/>
            <w:right w:val="none" w:sz="0" w:space="0" w:color="auto"/>
          </w:divBdr>
        </w:div>
        <w:div w:id="364185733">
          <w:marLeft w:val="0"/>
          <w:marRight w:val="0"/>
          <w:marTop w:val="0"/>
          <w:marBottom w:val="0"/>
          <w:divBdr>
            <w:top w:val="none" w:sz="0" w:space="0" w:color="auto"/>
            <w:left w:val="none" w:sz="0" w:space="0" w:color="auto"/>
            <w:bottom w:val="none" w:sz="0" w:space="0" w:color="auto"/>
            <w:right w:val="none" w:sz="0" w:space="0" w:color="auto"/>
          </w:divBdr>
        </w:div>
        <w:div w:id="1758284172">
          <w:marLeft w:val="0"/>
          <w:marRight w:val="0"/>
          <w:marTop w:val="0"/>
          <w:marBottom w:val="0"/>
          <w:divBdr>
            <w:top w:val="none" w:sz="0" w:space="0" w:color="auto"/>
            <w:left w:val="none" w:sz="0" w:space="0" w:color="auto"/>
            <w:bottom w:val="none" w:sz="0" w:space="0" w:color="auto"/>
            <w:right w:val="none" w:sz="0" w:space="0" w:color="auto"/>
          </w:divBdr>
        </w:div>
        <w:div w:id="266430246">
          <w:marLeft w:val="0"/>
          <w:marRight w:val="0"/>
          <w:marTop w:val="0"/>
          <w:marBottom w:val="0"/>
          <w:divBdr>
            <w:top w:val="none" w:sz="0" w:space="0" w:color="auto"/>
            <w:left w:val="none" w:sz="0" w:space="0" w:color="auto"/>
            <w:bottom w:val="none" w:sz="0" w:space="0" w:color="auto"/>
            <w:right w:val="none" w:sz="0" w:space="0" w:color="auto"/>
          </w:divBdr>
        </w:div>
        <w:div w:id="1064335236">
          <w:marLeft w:val="0"/>
          <w:marRight w:val="0"/>
          <w:marTop w:val="0"/>
          <w:marBottom w:val="0"/>
          <w:divBdr>
            <w:top w:val="none" w:sz="0" w:space="0" w:color="auto"/>
            <w:left w:val="none" w:sz="0" w:space="0" w:color="auto"/>
            <w:bottom w:val="none" w:sz="0" w:space="0" w:color="auto"/>
            <w:right w:val="none" w:sz="0" w:space="0" w:color="auto"/>
          </w:divBdr>
        </w:div>
        <w:div w:id="1610239856">
          <w:marLeft w:val="0"/>
          <w:marRight w:val="0"/>
          <w:marTop w:val="0"/>
          <w:marBottom w:val="0"/>
          <w:divBdr>
            <w:top w:val="none" w:sz="0" w:space="0" w:color="auto"/>
            <w:left w:val="none" w:sz="0" w:space="0" w:color="auto"/>
            <w:bottom w:val="none" w:sz="0" w:space="0" w:color="auto"/>
            <w:right w:val="none" w:sz="0" w:space="0" w:color="auto"/>
          </w:divBdr>
          <w:divsChild>
            <w:div w:id="401635985">
              <w:marLeft w:val="0"/>
              <w:marRight w:val="0"/>
              <w:marTop w:val="0"/>
              <w:marBottom w:val="0"/>
              <w:divBdr>
                <w:top w:val="none" w:sz="0" w:space="0" w:color="auto"/>
                <w:left w:val="none" w:sz="0" w:space="0" w:color="auto"/>
                <w:bottom w:val="none" w:sz="0" w:space="0" w:color="auto"/>
                <w:right w:val="none" w:sz="0" w:space="0" w:color="auto"/>
              </w:divBdr>
            </w:div>
            <w:div w:id="772282011">
              <w:marLeft w:val="0"/>
              <w:marRight w:val="0"/>
              <w:marTop w:val="0"/>
              <w:marBottom w:val="0"/>
              <w:divBdr>
                <w:top w:val="none" w:sz="0" w:space="0" w:color="auto"/>
                <w:left w:val="none" w:sz="0" w:space="0" w:color="auto"/>
                <w:bottom w:val="none" w:sz="0" w:space="0" w:color="auto"/>
                <w:right w:val="none" w:sz="0" w:space="0" w:color="auto"/>
              </w:divBdr>
            </w:div>
            <w:div w:id="883639588">
              <w:marLeft w:val="0"/>
              <w:marRight w:val="0"/>
              <w:marTop w:val="0"/>
              <w:marBottom w:val="0"/>
              <w:divBdr>
                <w:top w:val="none" w:sz="0" w:space="0" w:color="auto"/>
                <w:left w:val="none" w:sz="0" w:space="0" w:color="auto"/>
                <w:bottom w:val="none" w:sz="0" w:space="0" w:color="auto"/>
                <w:right w:val="none" w:sz="0" w:space="0" w:color="auto"/>
              </w:divBdr>
            </w:div>
            <w:div w:id="145905836">
              <w:marLeft w:val="0"/>
              <w:marRight w:val="0"/>
              <w:marTop w:val="0"/>
              <w:marBottom w:val="0"/>
              <w:divBdr>
                <w:top w:val="none" w:sz="0" w:space="0" w:color="auto"/>
                <w:left w:val="none" w:sz="0" w:space="0" w:color="auto"/>
                <w:bottom w:val="none" w:sz="0" w:space="0" w:color="auto"/>
                <w:right w:val="none" w:sz="0" w:space="0" w:color="auto"/>
              </w:divBdr>
            </w:div>
            <w:div w:id="1868324997">
              <w:marLeft w:val="0"/>
              <w:marRight w:val="0"/>
              <w:marTop w:val="0"/>
              <w:marBottom w:val="0"/>
              <w:divBdr>
                <w:top w:val="none" w:sz="0" w:space="0" w:color="auto"/>
                <w:left w:val="none" w:sz="0" w:space="0" w:color="auto"/>
                <w:bottom w:val="none" w:sz="0" w:space="0" w:color="auto"/>
                <w:right w:val="none" w:sz="0" w:space="0" w:color="auto"/>
              </w:divBdr>
            </w:div>
          </w:divsChild>
        </w:div>
        <w:div w:id="394746742">
          <w:marLeft w:val="0"/>
          <w:marRight w:val="0"/>
          <w:marTop w:val="0"/>
          <w:marBottom w:val="0"/>
          <w:divBdr>
            <w:top w:val="none" w:sz="0" w:space="0" w:color="auto"/>
            <w:left w:val="none" w:sz="0" w:space="0" w:color="auto"/>
            <w:bottom w:val="none" w:sz="0" w:space="0" w:color="auto"/>
            <w:right w:val="none" w:sz="0" w:space="0" w:color="auto"/>
          </w:divBdr>
        </w:div>
        <w:div w:id="1849295052">
          <w:marLeft w:val="0"/>
          <w:marRight w:val="0"/>
          <w:marTop w:val="0"/>
          <w:marBottom w:val="0"/>
          <w:divBdr>
            <w:top w:val="none" w:sz="0" w:space="0" w:color="auto"/>
            <w:left w:val="none" w:sz="0" w:space="0" w:color="auto"/>
            <w:bottom w:val="none" w:sz="0" w:space="0" w:color="auto"/>
            <w:right w:val="none" w:sz="0" w:space="0" w:color="auto"/>
          </w:divBdr>
        </w:div>
        <w:div w:id="589461402">
          <w:marLeft w:val="0"/>
          <w:marRight w:val="0"/>
          <w:marTop w:val="0"/>
          <w:marBottom w:val="0"/>
          <w:divBdr>
            <w:top w:val="none" w:sz="0" w:space="0" w:color="auto"/>
            <w:left w:val="none" w:sz="0" w:space="0" w:color="auto"/>
            <w:bottom w:val="none" w:sz="0" w:space="0" w:color="auto"/>
            <w:right w:val="none" w:sz="0" w:space="0" w:color="auto"/>
          </w:divBdr>
        </w:div>
        <w:div w:id="48496851">
          <w:marLeft w:val="0"/>
          <w:marRight w:val="0"/>
          <w:marTop w:val="0"/>
          <w:marBottom w:val="0"/>
          <w:divBdr>
            <w:top w:val="none" w:sz="0" w:space="0" w:color="auto"/>
            <w:left w:val="none" w:sz="0" w:space="0" w:color="auto"/>
            <w:bottom w:val="none" w:sz="0" w:space="0" w:color="auto"/>
            <w:right w:val="none" w:sz="0" w:space="0" w:color="auto"/>
          </w:divBdr>
        </w:div>
        <w:div w:id="881286349">
          <w:marLeft w:val="0"/>
          <w:marRight w:val="0"/>
          <w:marTop w:val="0"/>
          <w:marBottom w:val="0"/>
          <w:divBdr>
            <w:top w:val="none" w:sz="0" w:space="0" w:color="auto"/>
            <w:left w:val="none" w:sz="0" w:space="0" w:color="auto"/>
            <w:bottom w:val="none" w:sz="0" w:space="0" w:color="auto"/>
            <w:right w:val="none" w:sz="0" w:space="0" w:color="auto"/>
          </w:divBdr>
        </w:div>
        <w:div w:id="1361707853">
          <w:marLeft w:val="0"/>
          <w:marRight w:val="0"/>
          <w:marTop w:val="0"/>
          <w:marBottom w:val="0"/>
          <w:divBdr>
            <w:top w:val="none" w:sz="0" w:space="0" w:color="auto"/>
            <w:left w:val="none" w:sz="0" w:space="0" w:color="auto"/>
            <w:bottom w:val="none" w:sz="0" w:space="0" w:color="auto"/>
            <w:right w:val="none" w:sz="0" w:space="0" w:color="auto"/>
          </w:divBdr>
        </w:div>
      </w:divsChild>
    </w:div>
    <w:div w:id="921917159">
      <w:bodyDiv w:val="1"/>
      <w:marLeft w:val="0"/>
      <w:marRight w:val="0"/>
      <w:marTop w:val="0"/>
      <w:marBottom w:val="0"/>
      <w:divBdr>
        <w:top w:val="none" w:sz="0" w:space="0" w:color="auto"/>
        <w:left w:val="none" w:sz="0" w:space="0" w:color="auto"/>
        <w:bottom w:val="none" w:sz="0" w:space="0" w:color="auto"/>
        <w:right w:val="none" w:sz="0" w:space="0" w:color="auto"/>
      </w:divBdr>
      <w:divsChild>
        <w:div w:id="671180711">
          <w:marLeft w:val="0"/>
          <w:marRight w:val="0"/>
          <w:marTop w:val="0"/>
          <w:marBottom w:val="0"/>
          <w:divBdr>
            <w:top w:val="none" w:sz="0" w:space="0" w:color="auto"/>
            <w:left w:val="none" w:sz="0" w:space="0" w:color="auto"/>
            <w:bottom w:val="none" w:sz="0" w:space="0" w:color="auto"/>
            <w:right w:val="none" w:sz="0" w:space="0" w:color="auto"/>
          </w:divBdr>
        </w:div>
        <w:div w:id="600341360">
          <w:marLeft w:val="0"/>
          <w:marRight w:val="0"/>
          <w:marTop w:val="0"/>
          <w:marBottom w:val="0"/>
          <w:divBdr>
            <w:top w:val="none" w:sz="0" w:space="0" w:color="auto"/>
            <w:left w:val="none" w:sz="0" w:space="0" w:color="auto"/>
            <w:bottom w:val="none" w:sz="0" w:space="0" w:color="auto"/>
            <w:right w:val="none" w:sz="0" w:space="0" w:color="auto"/>
          </w:divBdr>
        </w:div>
        <w:div w:id="889726982">
          <w:marLeft w:val="0"/>
          <w:marRight w:val="0"/>
          <w:marTop w:val="0"/>
          <w:marBottom w:val="0"/>
          <w:divBdr>
            <w:top w:val="none" w:sz="0" w:space="0" w:color="auto"/>
            <w:left w:val="none" w:sz="0" w:space="0" w:color="auto"/>
            <w:bottom w:val="none" w:sz="0" w:space="0" w:color="auto"/>
            <w:right w:val="none" w:sz="0" w:space="0" w:color="auto"/>
          </w:divBdr>
        </w:div>
        <w:div w:id="1962808527">
          <w:marLeft w:val="0"/>
          <w:marRight w:val="0"/>
          <w:marTop w:val="0"/>
          <w:marBottom w:val="0"/>
          <w:divBdr>
            <w:top w:val="none" w:sz="0" w:space="0" w:color="auto"/>
            <w:left w:val="none" w:sz="0" w:space="0" w:color="auto"/>
            <w:bottom w:val="none" w:sz="0" w:space="0" w:color="auto"/>
            <w:right w:val="none" w:sz="0" w:space="0" w:color="auto"/>
          </w:divBdr>
        </w:div>
        <w:div w:id="1355885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ag.com" TargetMode="External"/><Relationship Id="rId5" Type="http://schemas.openxmlformats.org/officeDocument/2006/relationships/numbering" Target="numbering.xml"/><Relationship Id="rId15" Type="http://schemas.openxmlformats.org/officeDocument/2006/relationships/hyperlink" Target="mailto:felix.schuster@edag.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614E71CBE5F545AE91D40F591F69A8" ma:contentTypeVersion="8" ma:contentTypeDescription="Create a new document." ma:contentTypeScope="" ma:versionID="ff34405189d74f5cec4a010bf91cb971">
  <xsd:schema xmlns:xsd="http://www.w3.org/2001/XMLSchema" xmlns:xs="http://www.w3.org/2001/XMLSchema" xmlns:p="http://schemas.microsoft.com/office/2006/metadata/properties" xmlns:ns2="09504319-ca8f-44fb-9ef7-d2fe09f11d50" targetNamespace="http://schemas.microsoft.com/office/2006/metadata/properties" ma:root="true" ma:fieldsID="84214a37355911d55be6e183e0c59270" ns2:_="">
    <xsd:import namespace="09504319-ca8f-44fb-9ef7-d2fe09f11d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504319-ca8f-44fb-9ef7-d2fe09f11d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1D5F9-88B8-4C0D-8D6A-97FD7D33E7D5}">
  <ds:schemaRefs>
    <ds:schemaRef ds:uri="http://purl.org/dc/dcmitype/"/>
    <ds:schemaRef ds:uri="http://schemas.microsoft.com/office/infopath/2007/PartnerControls"/>
    <ds:schemaRef ds:uri="http://purl.org/dc/elements/1.1/"/>
    <ds:schemaRef ds:uri="http://schemas.microsoft.com/office/2006/documentManagement/types"/>
    <ds:schemaRef ds:uri="09504319-ca8f-44fb-9ef7-d2fe09f11d50"/>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AAA8FEB-D834-43A8-9F11-AA3555D82C36}">
  <ds:schemaRefs>
    <ds:schemaRef ds:uri="http://schemas.microsoft.com/sharepoint/v3/contenttype/forms"/>
  </ds:schemaRefs>
</ds:datastoreItem>
</file>

<file path=customXml/itemProps3.xml><?xml version="1.0" encoding="utf-8"?>
<ds:datastoreItem xmlns:ds="http://schemas.openxmlformats.org/officeDocument/2006/customXml" ds:itemID="{E1DF92BE-DBEE-4D55-B0DC-1C466F3EB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504319-ca8f-44fb-9ef7-d2fe09f11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D568F7-A7A2-41CD-B845-CB20AFF08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831</Words>
  <Characters>5241</Characters>
  <Application>Microsoft Office Word</Application>
  <DocSecurity>0</DocSecurity>
  <Lines>43</Lines>
  <Paragraphs>12</Paragraphs>
  <ScaleCrop>false</ScaleCrop>
  <Company>EDAG</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Epple, Fabian</dc:creator>
  <cp:keywords/>
  <dc:description/>
  <cp:lastModifiedBy>Doerge, Sarah Katharina</cp:lastModifiedBy>
  <cp:revision>11</cp:revision>
  <dcterms:created xsi:type="dcterms:W3CDTF">2022-08-12T08:54:00Z</dcterms:created>
  <dcterms:modified xsi:type="dcterms:W3CDTF">2022-08-26T08:50:00Z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0x010100FB614E71CBE5F545AE91D40F591F69A8</vt:lpwstr>
  </property>
</Properties>
</file>